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2549" w14:textId="77777777" w:rsidR="00111C23" w:rsidRPr="004B7622" w:rsidRDefault="00111C23" w:rsidP="00EB7A10">
      <w:pPr>
        <w:jc w:val="center"/>
        <w:rPr>
          <w:rFonts w:ascii="Calibri" w:hAnsi="Calibri" w:cs="Calibri"/>
          <w:b/>
          <w:lang w:val="en-GB"/>
        </w:rPr>
      </w:pPr>
    </w:p>
    <w:p w14:paraId="52E8BFF2" w14:textId="3F482954" w:rsidR="00EB7A10" w:rsidRPr="004B7622" w:rsidRDefault="00111C23" w:rsidP="00111C23">
      <w:pPr>
        <w:shd w:val="clear" w:color="auto" w:fill="92D050"/>
        <w:jc w:val="center"/>
        <w:rPr>
          <w:rFonts w:ascii="Calibri" w:hAnsi="Calibri" w:cs="Calibri"/>
          <w:b/>
          <w:lang w:val="en-GB"/>
        </w:rPr>
      </w:pPr>
      <w:r w:rsidRPr="004B7622">
        <w:rPr>
          <w:rFonts w:ascii="Calibri" w:hAnsi="Calibri" w:cs="Calibri"/>
          <w:b/>
          <w:lang w:val="en-GB"/>
        </w:rPr>
        <w:t>TERMS OF REFERENCE</w:t>
      </w:r>
    </w:p>
    <w:p w14:paraId="12ABF005" w14:textId="77777777" w:rsidR="007216AF" w:rsidRPr="004B7622" w:rsidRDefault="007216AF" w:rsidP="00111C23">
      <w:pPr>
        <w:jc w:val="both"/>
        <w:rPr>
          <w:rFonts w:ascii="Calibri" w:hAnsi="Calibri" w:cs="Calibri"/>
          <w:b/>
          <w:lang w:val="en-GB"/>
        </w:rPr>
      </w:pPr>
    </w:p>
    <w:p w14:paraId="57CA7BEB" w14:textId="77777777" w:rsidR="00DE7BC4" w:rsidRDefault="00111C23" w:rsidP="006F783E">
      <w:pPr>
        <w:jc w:val="center"/>
        <w:rPr>
          <w:rFonts w:ascii="Calibri" w:hAnsi="Calibri" w:cs="Calibri"/>
          <w:b/>
        </w:rPr>
      </w:pPr>
      <w:r w:rsidRPr="004B7622">
        <w:rPr>
          <w:rFonts w:ascii="Calibri" w:hAnsi="Calibri" w:cs="Calibri"/>
          <w:b/>
          <w:lang w:val="en-GB"/>
        </w:rPr>
        <w:t xml:space="preserve">Position:    Expert </w:t>
      </w:r>
      <w:r w:rsidR="006F783E" w:rsidRPr="004B7622">
        <w:rPr>
          <w:rFonts w:ascii="Calibri" w:hAnsi="Calibri" w:cs="Calibri"/>
          <w:b/>
          <w:lang w:val="en-GB"/>
        </w:rPr>
        <w:t xml:space="preserve">to </w:t>
      </w:r>
      <w:r w:rsidR="006F783E" w:rsidRPr="004B7622">
        <w:rPr>
          <w:rFonts w:ascii="Calibri" w:hAnsi="Calibri" w:cs="Calibri"/>
          <w:b/>
        </w:rPr>
        <w:t xml:space="preserve">test concentrations of toxic metalls in Spreča river and Modrac lake in order to </w:t>
      </w:r>
      <w:r w:rsidR="00DE7BC4">
        <w:rPr>
          <w:rFonts w:ascii="Calibri" w:hAnsi="Calibri" w:cs="Calibri"/>
          <w:b/>
        </w:rPr>
        <w:t xml:space="preserve"> </w:t>
      </w:r>
    </w:p>
    <w:p w14:paraId="327269C6" w14:textId="36FD25AB" w:rsidR="00111C23" w:rsidRPr="004B7622" w:rsidRDefault="00DE7BC4" w:rsidP="006F783E">
      <w:pPr>
        <w:jc w:val="center"/>
        <w:rPr>
          <w:rFonts w:ascii="Calibri" w:hAnsi="Calibri" w:cs="Calibri"/>
          <w:b/>
        </w:rPr>
      </w:pPr>
      <w:r>
        <w:rPr>
          <w:rFonts w:ascii="Calibri" w:hAnsi="Calibri" w:cs="Calibri"/>
          <w:b/>
          <w:color w:val="000000"/>
          <w:lang w:val="en-US"/>
        </w:rPr>
        <w:t xml:space="preserve">      </w:t>
      </w:r>
      <w:r w:rsidR="006F783E" w:rsidRPr="004B7622">
        <w:rPr>
          <w:rFonts w:ascii="Calibri" w:hAnsi="Calibri" w:cs="Calibri"/>
          <w:b/>
          <w:color w:val="000000"/>
          <w:lang w:val="en-US"/>
        </w:rPr>
        <w:t>identify the biggest polluters</w:t>
      </w:r>
      <w:r w:rsidR="006F783E" w:rsidRPr="004B7622">
        <w:rPr>
          <w:rFonts w:ascii="Calibri" w:hAnsi="Calibri" w:cs="Calibri"/>
          <w:b/>
        </w:rPr>
        <w:t xml:space="preserve"> and provide services on the content of the analisys </w:t>
      </w:r>
    </w:p>
    <w:p w14:paraId="7BE594E2" w14:textId="1962744D" w:rsidR="00111C23" w:rsidRPr="004B7622" w:rsidRDefault="00111C23" w:rsidP="00111C23">
      <w:pPr>
        <w:jc w:val="both"/>
        <w:rPr>
          <w:rFonts w:ascii="Calibri" w:hAnsi="Calibri" w:cs="Calibri"/>
          <w:b/>
          <w:lang w:val="en-GB"/>
        </w:rPr>
      </w:pPr>
      <w:r w:rsidRPr="004B7622">
        <w:rPr>
          <w:rFonts w:ascii="Calibri" w:hAnsi="Calibri" w:cs="Calibri"/>
          <w:b/>
          <w:lang w:val="en-GB"/>
        </w:rPr>
        <w:t xml:space="preserve">Work place:    Bosnia and Herzegovina </w:t>
      </w:r>
    </w:p>
    <w:p w14:paraId="2272D242" w14:textId="47DAECC2" w:rsidR="00111C23" w:rsidRPr="004B7622" w:rsidRDefault="00111C23" w:rsidP="00111C23">
      <w:pPr>
        <w:jc w:val="both"/>
        <w:rPr>
          <w:rFonts w:ascii="Calibri" w:hAnsi="Calibri" w:cs="Calibri"/>
          <w:b/>
          <w:lang w:val="en-GB"/>
        </w:rPr>
      </w:pPr>
      <w:r w:rsidRPr="004B7622">
        <w:rPr>
          <w:rFonts w:ascii="Calibri" w:hAnsi="Calibri" w:cs="Calibri"/>
          <w:b/>
          <w:lang w:val="en-GB"/>
        </w:rPr>
        <w:t xml:space="preserve">Reference on project:  2018/400-876, EuropeAid/154836/DD/ACT/BA </w:t>
      </w:r>
    </w:p>
    <w:p w14:paraId="1C758CCA" w14:textId="77777777" w:rsidR="00111C23" w:rsidRPr="004B7622" w:rsidRDefault="00111C23" w:rsidP="00372CFF">
      <w:pPr>
        <w:rPr>
          <w:rFonts w:ascii="Calibri" w:hAnsi="Calibri" w:cs="Calibri"/>
          <w:b/>
          <w:lang w:val="en-GB"/>
        </w:rPr>
      </w:pPr>
    </w:p>
    <w:p w14:paraId="379FA04D" w14:textId="251DA922" w:rsidR="00EB7A10" w:rsidRPr="004B7622" w:rsidRDefault="00EB7A10" w:rsidP="00EB7A10">
      <w:pPr>
        <w:rPr>
          <w:rFonts w:ascii="Calibri" w:hAnsi="Calibri" w:cs="Calibri"/>
          <w:b/>
          <w:lang w:val="en-GB"/>
        </w:rPr>
      </w:pPr>
      <w:r w:rsidRPr="004B7622">
        <w:rPr>
          <w:rFonts w:ascii="Calibri" w:hAnsi="Calibri" w:cs="Calibri"/>
          <w:b/>
          <w:lang w:val="en-GB"/>
        </w:rPr>
        <w:t>Project background</w:t>
      </w:r>
    </w:p>
    <w:p w14:paraId="1313D467" w14:textId="77777777" w:rsidR="009A40AA" w:rsidRDefault="009A40AA" w:rsidP="009A40AA">
      <w:pPr>
        <w:pStyle w:val="NoSpacing"/>
        <w:jc w:val="both"/>
        <w:rPr>
          <w:rFonts w:cstheme="minorHAnsi"/>
          <w:lang w:val="en-GB"/>
        </w:rPr>
      </w:pPr>
      <w:r w:rsidRPr="00665381">
        <w:rPr>
          <w:rFonts w:cstheme="minorHAnsi"/>
          <w:shd w:val="clear" w:color="auto" w:fill="FFFFFF"/>
        </w:rPr>
        <w:t xml:space="preserve">The Centre for </w:t>
      </w:r>
      <w:r w:rsidRPr="00665381">
        <w:rPr>
          <w:rFonts w:cstheme="minorHAnsi"/>
          <w:lang w:val="en-GB"/>
        </w:rPr>
        <w:t>Center for Ecology and Energy (CEE) in partnership with</w:t>
      </w:r>
      <w:r>
        <w:rPr>
          <w:rFonts w:cstheme="minorHAnsi"/>
          <w:lang w:val="en-GB"/>
        </w:rPr>
        <w:t xml:space="preserve"> the Center for</w:t>
      </w:r>
      <w:r w:rsidRPr="00665381">
        <w:rPr>
          <w:rFonts w:cstheme="minorHAnsi"/>
          <w:lang w:val="en-GB"/>
        </w:rPr>
        <w:t xml:space="preserve"> </w:t>
      </w:r>
      <w:r w:rsidRPr="00665381">
        <w:rPr>
          <w:rFonts w:cstheme="minorHAnsi"/>
          <w:shd w:val="clear" w:color="auto" w:fill="FFFFFF"/>
        </w:rPr>
        <w:t>Environment</w:t>
      </w:r>
      <w:r w:rsidRPr="00665381" w:rsidDel="0039467A">
        <w:rPr>
          <w:rFonts w:cstheme="minorHAnsi"/>
          <w:lang w:val="en-GB"/>
        </w:rPr>
        <w:t xml:space="preserve"> </w:t>
      </w:r>
      <w:r w:rsidRPr="00665381">
        <w:rPr>
          <w:rFonts w:cstheme="minorHAnsi"/>
          <w:lang w:val="en-GB"/>
        </w:rPr>
        <w:t xml:space="preserve">(CfE) </w:t>
      </w:r>
      <w:r>
        <w:rPr>
          <w:rFonts w:cstheme="minorHAnsi"/>
          <w:lang w:val="en-GB"/>
        </w:rPr>
        <w:t xml:space="preserve">and </w:t>
      </w:r>
      <w:r w:rsidRPr="00665381">
        <w:rPr>
          <w:rFonts w:cstheme="minorHAnsi"/>
          <w:lang w:val="en-GB"/>
        </w:rPr>
        <w:t xml:space="preserve">Aarhus Resource Center (AC) and with support of the European Union implement the action entitled “Eko BiH”. </w:t>
      </w:r>
    </w:p>
    <w:p w14:paraId="7AC82445" w14:textId="77777777" w:rsidR="009A40AA" w:rsidRPr="00665381" w:rsidRDefault="009A40AA" w:rsidP="009A40AA">
      <w:pPr>
        <w:pStyle w:val="NoSpacing"/>
        <w:jc w:val="both"/>
        <w:rPr>
          <w:rFonts w:cstheme="minorHAnsi"/>
          <w:lang w:val="en-GB"/>
        </w:rPr>
      </w:pPr>
    </w:p>
    <w:p w14:paraId="6B245563" w14:textId="77777777" w:rsidR="009A40AA" w:rsidRDefault="009A40AA" w:rsidP="009A40AA">
      <w:pPr>
        <w:spacing w:after="0" w:line="240" w:lineRule="auto"/>
        <w:jc w:val="both"/>
        <w:rPr>
          <w:rFonts w:eastAsia="Arial" w:cstheme="minorHAnsi"/>
        </w:rPr>
      </w:pPr>
      <w:r w:rsidRPr="00665381">
        <w:rPr>
          <w:rFonts w:eastAsia="Arial" w:cstheme="minorHAnsi"/>
        </w:rPr>
        <w:t>The UNECE Environmental Performance Review: Bosnia and Herzegovina</w:t>
      </w:r>
      <w:r w:rsidRPr="00665381">
        <w:rPr>
          <w:rFonts w:eastAsia="Arial" w:cstheme="minorHAnsi"/>
          <w:vertAlign w:val="superscript"/>
        </w:rPr>
        <w:footnoteReference w:id="1"/>
      </w:r>
      <w:r w:rsidRPr="00665381">
        <w:rPr>
          <w:rFonts w:eastAsia="Arial" w:cstheme="minorHAnsi"/>
        </w:rPr>
        <w:t xml:space="preserve"> noted that: “information on environment is limited, while prominence is given to issues that are often opposed environmental interests”. This Action is aimed at building capacities of the Eko-BiH </w:t>
      </w:r>
      <w:r w:rsidRPr="00665381">
        <w:rPr>
          <w:rFonts w:cstheme="minorHAnsi"/>
          <w:color w:val="000000"/>
        </w:rPr>
        <w:t>civil society organization (</w:t>
      </w:r>
      <w:r w:rsidRPr="00665381">
        <w:rPr>
          <w:rFonts w:eastAsia="Arial" w:cstheme="minorHAnsi"/>
        </w:rPr>
        <w:t>CSO) members to become relevant partners to decision makers and at increasing network capacities for articulation and presentation of the its joint positions on environmental policy making and EU integration processes. The representation of BiH environmental CSOs in different entities, national or international consultations or initiatives is still inadequate and without sufficient coordination and influence, as noted in Bosnia and Herzegovina Progress Report 2016.</w:t>
      </w:r>
    </w:p>
    <w:p w14:paraId="6BECAD93" w14:textId="77777777" w:rsidR="009A40AA" w:rsidRPr="00665381" w:rsidRDefault="009A40AA" w:rsidP="009A40AA">
      <w:pPr>
        <w:spacing w:after="0" w:line="240" w:lineRule="auto"/>
        <w:jc w:val="both"/>
        <w:rPr>
          <w:rFonts w:eastAsia="Arial" w:cstheme="minorHAnsi"/>
        </w:rPr>
      </w:pPr>
    </w:p>
    <w:p w14:paraId="71CBCEEB" w14:textId="77777777" w:rsidR="009A40AA" w:rsidRDefault="009A40AA" w:rsidP="009A40AA">
      <w:pPr>
        <w:keepNext/>
        <w:spacing w:after="60" w:line="240" w:lineRule="auto"/>
        <w:jc w:val="both"/>
        <w:rPr>
          <w:rFonts w:eastAsia="Arial" w:cstheme="minorHAnsi"/>
        </w:rPr>
      </w:pPr>
      <w:r w:rsidRPr="00665381">
        <w:rPr>
          <w:rFonts w:eastAsia="Arial" w:cstheme="minorHAnsi"/>
        </w:rPr>
        <w:t xml:space="preserve">Capacity building of environmental CSOs and grassroots in BiH represents a direct response to the global objective of the program to support involvement of the CSOs in development of environmental strategies and EU integration processes. The focus of capacity building in the first part of the action will be on internal structure, human, financial and technical capacities of the individual organization as well as a network in order to consolidate network and its members. The second part of the capacity building will be committed to development and improvement of knowledge about EU environmental acquis (Chapter 27), process of transposition of EU directives into domestic legislation and methods for monitoring and evaluation of enacting and implementation of environmental strategies. </w:t>
      </w:r>
    </w:p>
    <w:p w14:paraId="32CE0A94" w14:textId="77777777" w:rsidR="009A40AA" w:rsidRPr="00665381" w:rsidRDefault="009A40AA" w:rsidP="009A40AA">
      <w:pPr>
        <w:keepNext/>
        <w:spacing w:after="60" w:line="240" w:lineRule="auto"/>
        <w:jc w:val="both"/>
        <w:rPr>
          <w:rFonts w:eastAsia="Arial" w:cstheme="minorHAnsi"/>
        </w:rPr>
      </w:pPr>
    </w:p>
    <w:p w14:paraId="25789753" w14:textId="77777777" w:rsidR="009A40AA" w:rsidRDefault="009A40AA" w:rsidP="009A40AA">
      <w:pPr>
        <w:keepNext/>
        <w:spacing w:after="60" w:line="240" w:lineRule="auto"/>
        <w:jc w:val="both"/>
        <w:rPr>
          <w:rFonts w:eastAsia="Arial" w:cstheme="minorHAnsi"/>
        </w:rPr>
      </w:pPr>
      <w:r w:rsidRPr="00665381">
        <w:rPr>
          <w:rFonts w:eastAsia="Arial" w:cstheme="minorHAnsi"/>
        </w:rPr>
        <w:t xml:space="preserve">The consolidation of environmental CSOs and grassroots will build network to become an inevitable factor and empower it with know-how to respond on environmental and climate change issues which is directly responding to the specific objective of the program. </w:t>
      </w:r>
    </w:p>
    <w:p w14:paraId="1E52108A" w14:textId="77777777" w:rsidR="009A40AA" w:rsidRPr="00665381" w:rsidRDefault="009A40AA" w:rsidP="009A40AA">
      <w:pPr>
        <w:keepNext/>
        <w:spacing w:after="60" w:line="240" w:lineRule="auto"/>
        <w:jc w:val="both"/>
        <w:rPr>
          <w:rFonts w:eastAsia="Arial" w:cstheme="minorHAnsi"/>
        </w:rPr>
      </w:pPr>
    </w:p>
    <w:p w14:paraId="4D513940" w14:textId="611D8615" w:rsidR="009A40AA" w:rsidRPr="00665381" w:rsidRDefault="009A40AA" w:rsidP="009A40AA">
      <w:pPr>
        <w:keepNext/>
        <w:spacing w:after="60" w:line="240" w:lineRule="auto"/>
        <w:jc w:val="both"/>
        <w:rPr>
          <w:rFonts w:eastAsia="Arial" w:cstheme="minorHAnsi"/>
        </w:rPr>
      </w:pPr>
      <w:r w:rsidRPr="00665381">
        <w:rPr>
          <w:rFonts w:eastAsia="Arial" w:cstheme="minorHAnsi"/>
        </w:rPr>
        <w:t xml:space="preserve">Member organizations of Eko-BiH with less developed capacities will get a chance to learn from experienced experts from strong environmental CSOs within the network about organizational management, strategic planning and communicating, fundraising and sustainability. Besides, this action is focused to build their knowledge on their possibilities to access environmental information and participate in decision-making using different methods of advocacy work. With that knowledge and skills, Eko-BiH CSOs will represent a relevant actor in decision making on environmental matters and authorities-CSOs dialogue at entity/district/state level. By engaging CSOs resources through the </w:t>
      </w:r>
      <w:r w:rsidRPr="00665381">
        <w:rPr>
          <w:rFonts w:eastAsia="Arial" w:cstheme="minorHAnsi"/>
        </w:rPr>
        <w:lastRenderedPageBreak/>
        <w:t>network, supporting CSOs and grass-roots initiatives that work on environmental issues for policy work and public advocacy campaigns, we are expecting to have a meaningful influence on environmental policies in B&amp;H. All these actions will contribute to visibility of the environmental CSOs positions and general awareness rising on very important process and reforms of BiH towards EU integration.</w:t>
      </w:r>
    </w:p>
    <w:p w14:paraId="400E3227" w14:textId="77777777" w:rsidR="009A40AA" w:rsidRPr="00665381" w:rsidRDefault="009A40AA" w:rsidP="009A40AA">
      <w:pPr>
        <w:pStyle w:val="NormalWeb"/>
        <w:spacing w:after="0"/>
        <w:jc w:val="both"/>
        <w:rPr>
          <w:rFonts w:asciiTheme="minorHAnsi" w:eastAsia="Arial" w:hAnsiTheme="minorHAnsi" w:cstheme="minorHAnsi"/>
          <w:sz w:val="22"/>
          <w:szCs w:val="22"/>
          <w:lang w:eastAsia="en-US"/>
        </w:rPr>
      </w:pPr>
      <w:r w:rsidRPr="00665381">
        <w:rPr>
          <w:rFonts w:asciiTheme="minorHAnsi" w:eastAsia="Arial" w:hAnsiTheme="minorHAnsi" w:cstheme="minorHAnsi"/>
          <w:sz w:val="22"/>
          <w:szCs w:val="22"/>
          <w:lang w:eastAsia="en-US"/>
        </w:rPr>
        <w:t>In terms of technical and management capacity, the action will strengthen CSOs’ knowledge and coordinated efforts to provide analysis, advocacy and monitoring of key environmental reforms at the local and entity levels and development of policies for environment and climate change, including through much-needed human resources for co-ordination of national work and increased visibility. It will also aim to improve the environment for civil activism and structured dialogue with local, cantonal, entity and national authorities and other stakeholders like experts, business and media. Ultimately, the project will boost the legitimacy and visibility of environmental CSOs in Bosnia and Herzegovina through strengthened coordination and sustainability of Eko-BiH.</w:t>
      </w:r>
    </w:p>
    <w:p w14:paraId="7BA6DD34" w14:textId="77777777" w:rsidR="009A40AA" w:rsidRPr="00665381" w:rsidRDefault="009A40AA" w:rsidP="009A40AA">
      <w:pPr>
        <w:pStyle w:val="NormalWeb"/>
        <w:spacing w:after="0"/>
        <w:jc w:val="both"/>
        <w:rPr>
          <w:rFonts w:asciiTheme="minorHAnsi" w:eastAsia="Arial" w:hAnsiTheme="minorHAnsi" w:cstheme="minorHAnsi"/>
          <w:sz w:val="22"/>
          <w:lang w:eastAsia="en-US"/>
        </w:rPr>
      </w:pPr>
      <w:r w:rsidRPr="00665381">
        <w:rPr>
          <w:rFonts w:asciiTheme="minorHAnsi" w:eastAsia="Arial" w:hAnsiTheme="minorHAnsi" w:cstheme="minorHAnsi"/>
          <w:sz w:val="22"/>
          <w:lang w:eastAsia="en-US"/>
        </w:rPr>
        <w:t>The project will also position active and knowledgeable Eko-BiH members to serve as hubs for capacity-building of other Eko-BiH members. They will provide training to smaller CSOs and grassroots initiatives that can improve their understanding of, and access to decision-making processes, e.g. building effective advocacy and communication strategies, mobilizing resistance to corrupt practices and poor management, engaging in legal cases and using grievance mechanisms. Their ability to manage funds and carry out local initiatives will be improved through the sub-granting scheme of this project. Partners will also offer guidance and assistance to local grassroots groups in monitoring and influencing EU environmental approximation. Specific project activities will focus on environmental leaders in Bosnia and Herzegovina to provide education tailored to their needs and interests.</w:t>
      </w:r>
    </w:p>
    <w:p w14:paraId="4B810854" w14:textId="77777777" w:rsidR="009A40AA" w:rsidRPr="00665381" w:rsidRDefault="009A40AA" w:rsidP="009A40AA">
      <w:pPr>
        <w:pStyle w:val="NormalWeb"/>
        <w:spacing w:after="0"/>
        <w:jc w:val="both"/>
        <w:rPr>
          <w:rFonts w:asciiTheme="minorHAnsi" w:eastAsia="Arial" w:hAnsiTheme="minorHAnsi" w:cstheme="minorHAnsi"/>
          <w:sz w:val="22"/>
          <w:lang w:eastAsia="en-US"/>
        </w:rPr>
      </w:pPr>
      <w:r w:rsidRPr="00665381">
        <w:rPr>
          <w:rFonts w:asciiTheme="minorHAnsi" w:eastAsia="Arial" w:hAnsiTheme="minorHAnsi" w:cstheme="minorHAnsi"/>
          <w:sz w:val="22"/>
          <w:lang w:eastAsia="en-US"/>
        </w:rPr>
        <w:t xml:space="preserve">The project will also help journalists to better understand the issues highlighted by environmental CSOs. It will focus on training exchanges and building strong relationships with particular journalists who will give more detailed and accurate coverage to environmental issues, locally, nationally and internationally. The activities aimed at journalists will filter through to citizens in Bosnia and Herzegovina, making sure that they are not only better informed about environmental issues but also proactively seeking solutions and gradually building their belief that they can contribute to bringing change. </w:t>
      </w:r>
    </w:p>
    <w:p w14:paraId="302962D9" w14:textId="77777777" w:rsidR="009A40AA" w:rsidRPr="00665381" w:rsidRDefault="009A40AA" w:rsidP="009A40AA">
      <w:pPr>
        <w:spacing w:line="240" w:lineRule="auto"/>
        <w:jc w:val="both"/>
        <w:rPr>
          <w:rFonts w:eastAsia="Arial" w:cstheme="minorHAnsi"/>
          <w:szCs w:val="20"/>
        </w:rPr>
      </w:pPr>
      <w:r w:rsidRPr="00665381">
        <w:rPr>
          <w:rFonts w:eastAsia="Arial" w:cstheme="minorHAnsi"/>
          <w:szCs w:val="20"/>
        </w:rPr>
        <w:t>As a result of the project activities, governments in Bosnia and Herzegovina should improve their understanding of environmental problems through inputs from affected individuals and communities as well as other CSOs. In order to lead to more efficient governance, the project partners will consistently and pro-actively participate in consultation procedures in decision-making and push for their improvement. The project’s advocacy campaigns can also help Bosnia and Herzegovina officials to get citizens’ perspectives about the structural issues and state of policy reform in the country and identify the ways forward for its EU integration in the fields of environment and climate change.</w:t>
      </w:r>
    </w:p>
    <w:p w14:paraId="3EC1DAA0" w14:textId="77777777" w:rsidR="009A40AA" w:rsidRDefault="009A40AA" w:rsidP="009A40AA">
      <w:pPr>
        <w:spacing w:after="0" w:line="240" w:lineRule="auto"/>
        <w:jc w:val="both"/>
        <w:rPr>
          <w:rFonts w:eastAsia="Arial" w:cstheme="minorHAnsi"/>
          <w:sz w:val="24"/>
          <w:highlight w:val="yellow"/>
        </w:rPr>
      </w:pPr>
    </w:p>
    <w:p w14:paraId="2DED0404" w14:textId="77777777" w:rsidR="009A40AA" w:rsidRPr="00665381" w:rsidRDefault="009A40AA" w:rsidP="009A40AA">
      <w:pPr>
        <w:spacing w:after="0" w:line="240" w:lineRule="auto"/>
        <w:jc w:val="both"/>
        <w:rPr>
          <w:rFonts w:eastAsia="Arial" w:cstheme="minorHAnsi"/>
          <w:b/>
        </w:rPr>
      </w:pPr>
      <w:r w:rsidRPr="00665381">
        <w:rPr>
          <w:rFonts w:eastAsia="Arial" w:cstheme="minorHAnsi"/>
          <w:b/>
        </w:rPr>
        <w:t>Objective of the project</w:t>
      </w:r>
    </w:p>
    <w:p w14:paraId="78BFE9C3" w14:textId="77777777" w:rsidR="009A40AA" w:rsidRPr="00665381" w:rsidRDefault="009A40AA" w:rsidP="009A40AA">
      <w:pPr>
        <w:spacing w:after="0" w:line="280" w:lineRule="exact"/>
        <w:jc w:val="both"/>
        <w:rPr>
          <w:rFonts w:cstheme="minorHAnsi"/>
          <w:b/>
          <w:smallCaps/>
          <w:color w:val="000000"/>
          <w:szCs w:val="20"/>
        </w:rPr>
      </w:pPr>
    </w:p>
    <w:p w14:paraId="7577D5A6" w14:textId="77777777" w:rsidR="009A40AA" w:rsidRPr="00665381" w:rsidRDefault="009A40AA" w:rsidP="009A40AA">
      <w:pPr>
        <w:spacing w:after="0" w:line="240" w:lineRule="auto"/>
        <w:jc w:val="both"/>
        <w:rPr>
          <w:rFonts w:eastAsia="Arial" w:cstheme="minorHAnsi"/>
          <w:szCs w:val="20"/>
        </w:rPr>
      </w:pPr>
      <w:r w:rsidRPr="00665381">
        <w:rPr>
          <w:rFonts w:eastAsia="Arial" w:cstheme="minorHAnsi"/>
          <w:i/>
          <w:szCs w:val="20"/>
        </w:rPr>
        <w:t>Overall objective</w:t>
      </w:r>
      <w:r w:rsidRPr="00665381">
        <w:rPr>
          <w:rFonts w:eastAsia="Arial" w:cstheme="minorHAnsi"/>
          <w:szCs w:val="20"/>
        </w:rPr>
        <w:t xml:space="preserve"> of the Action is to strengthen the involvement of CSOs in the formulation, implementation and monitoring of environment and climate change sector strategies, policies and decision making  processes with regards to EU integration.</w:t>
      </w:r>
    </w:p>
    <w:p w14:paraId="114C2C3B" w14:textId="77777777" w:rsidR="009A40AA" w:rsidRPr="00665381" w:rsidRDefault="009A40AA" w:rsidP="009A40AA">
      <w:pPr>
        <w:spacing w:after="0" w:line="240" w:lineRule="auto"/>
        <w:jc w:val="both"/>
        <w:rPr>
          <w:rFonts w:eastAsia="Arial" w:cstheme="minorHAnsi"/>
          <w:i/>
          <w:szCs w:val="20"/>
        </w:rPr>
      </w:pPr>
    </w:p>
    <w:p w14:paraId="32498EB4" w14:textId="77777777" w:rsidR="009A40AA" w:rsidRPr="00665381" w:rsidRDefault="009A40AA" w:rsidP="009A40AA">
      <w:pPr>
        <w:spacing w:after="0" w:line="240" w:lineRule="auto"/>
        <w:jc w:val="both"/>
        <w:rPr>
          <w:rFonts w:eastAsia="Arial" w:cstheme="minorHAnsi"/>
          <w:szCs w:val="20"/>
        </w:rPr>
      </w:pPr>
      <w:r w:rsidRPr="00665381">
        <w:rPr>
          <w:rFonts w:eastAsia="Arial" w:cstheme="minorHAnsi"/>
          <w:i/>
          <w:szCs w:val="20"/>
        </w:rPr>
        <w:t xml:space="preserve">Specific objectives </w:t>
      </w:r>
      <w:r w:rsidRPr="00665381">
        <w:rPr>
          <w:rFonts w:eastAsia="Arial" w:cstheme="minorHAnsi"/>
          <w:szCs w:val="20"/>
        </w:rPr>
        <w:t xml:space="preserve">of the action are: </w:t>
      </w:r>
    </w:p>
    <w:p w14:paraId="4AF45CDE" w14:textId="77777777" w:rsidR="009A40AA" w:rsidRPr="00665381" w:rsidRDefault="009A40AA" w:rsidP="009A40AA">
      <w:pPr>
        <w:numPr>
          <w:ilvl w:val="0"/>
          <w:numId w:val="1"/>
        </w:numPr>
        <w:pBdr>
          <w:top w:val="nil"/>
          <w:left w:val="nil"/>
          <w:bottom w:val="nil"/>
          <w:right w:val="nil"/>
          <w:between w:val="nil"/>
        </w:pBdr>
        <w:spacing w:after="0" w:line="240" w:lineRule="auto"/>
        <w:jc w:val="both"/>
        <w:rPr>
          <w:rFonts w:eastAsia="Arial" w:cstheme="minorHAnsi"/>
          <w:szCs w:val="20"/>
        </w:rPr>
      </w:pPr>
      <w:r w:rsidRPr="00665381">
        <w:rPr>
          <w:rFonts w:eastAsia="Arial" w:cstheme="minorHAnsi"/>
          <w:szCs w:val="20"/>
        </w:rPr>
        <w:t xml:space="preserve">To improve transparency and strategic planning of environmental CSOs and grassroots in BiH; </w:t>
      </w:r>
    </w:p>
    <w:p w14:paraId="1B9B8372" w14:textId="77777777" w:rsidR="009A40AA" w:rsidRPr="00665381" w:rsidRDefault="009A40AA" w:rsidP="009A40AA">
      <w:pPr>
        <w:numPr>
          <w:ilvl w:val="0"/>
          <w:numId w:val="1"/>
        </w:numPr>
        <w:pBdr>
          <w:top w:val="nil"/>
          <w:left w:val="nil"/>
          <w:bottom w:val="nil"/>
          <w:right w:val="nil"/>
          <w:between w:val="nil"/>
        </w:pBdr>
        <w:spacing w:after="0" w:line="240" w:lineRule="auto"/>
        <w:jc w:val="both"/>
        <w:rPr>
          <w:rFonts w:eastAsia="Arial" w:cstheme="minorHAnsi"/>
          <w:szCs w:val="20"/>
        </w:rPr>
      </w:pPr>
      <w:r w:rsidRPr="00665381">
        <w:rPr>
          <w:rFonts w:eastAsia="Arial" w:cstheme="minorHAnsi"/>
          <w:szCs w:val="20"/>
        </w:rPr>
        <w:t>To support financial autonomy by encouraging cooperation, exchange of experiences and resources for common actions;</w:t>
      </w:r>
    </w:p>
    <w:p w14:paraId="380E7B3D" w14:textId="77777777" w:rsidR="009A40AA" w:rsidRPr="00665381" w:rsidRDefault="009A40AA" w:rsidP="009A40AA">
      <w:pPr>
        <w:numPr>
          <w:ilvl w:val="0"/>
          <w:numId w:val="1"/>
        </w:numPr>
        <w:pBdr>
          <w:top w:val="nil"/>
          <w:left w:val="nil"/>
          <w:bottom w:val="nil"/>
          <w:right w:val="nil"/>
          <w:between w:val="nil"/>
        </w:pBdr>
        <w:spacing w:after="0" w:line="240" w:lineRule="auto"/>
        <w:jc w:val="both"/>
        <w:rPr>
          <w:rFonts w:eastAsia="Arial" w:cstheme="minorHAnsi"/>
          <w:szCs w:val="20"/>
        </w:rPr>
      </w:pPr>
      <w:r w:rsidRPr="00665381">
        <w:rPr>
          <w:rFonts w:eastAsia="Arial" w:cstheme="minorHAnsi"/>
          <w:szCs w:val="20"/>
        </w:rPr>
        <w:t>To enable effectiveness, reliability and visibility of Eko-BiH network’s activities and impacts.</w:t>
      </w:r>
    </w:p>
    <w:p w14:paraId="3F07069B" w14:textId="21FDA6E5" w:rsidR="00EB7A10" w:rsidRPr="004B7622" w:rsidRDefault="00EB7A10" w:rsidP="003E701B">
      <w:pPr>
        <w:jc w:val="both"/>
        <w:rPr>
          <w:rFonts w:ascii="Calibri" w:hAnsi="Calibri" w:cs="Calibri"/>
          <w:b/>
          <w:lang w:val="en-GB"/>
        </w:rPr>
      </w:pPr>
      <w:r w:rsidRPr="004B7622">
        <w:rPr>
          <w:rFonts w:ascii="Calibri" w:hAnsi="Calibri" w:cs="Calibri"/>
          <w:b/>
          <w:lang w:val="en-GB"/>
        </w:rPr>
        <w:lastRenderedPageBreak/>
        <w:t>Objective</w:t>
      </w:r>
      <w:r w:rsidR="004C1206" w:rsidRPr="004B7622">
        <w:rPr>
          <w:rFonts w:ascii="Calibri" w:hAnsi="Calibri" w:cs="Calibri"/>
          <w:b/>
          <w:lang w:val="en-GB"/>
        </w:rPr>
        <w:t xml:space="preserve"> </w:t>
      </w:r>
      <w:r w:rsidRPr="004B7622">
        <w:rPr>
          <w:rFonts w:ascii="Calibri" w:hAnsi="Calibri" w:cs="Calibri"/>
          <w:b/>
          <w:lang w:val="en-GB"/>
        </w:rPr>
        <w:t>of</w:t>
      </w:r>
      <w:r w:rsidR="004C1206" w:rsidRPr="004B7622">
        <w:rPr>
          <w:rFonts w:ascii="Calibri" w:hAnsi="Calibri" w:cs="Calibri"/>
          <w:b/>
          <w:lang w:val="en-GB"/>
        </w:rPr>
        <w:t xml:space="preserve"> </w:t>
      </w:r>
      <w:r w:rsidRPr="004B7622">
        <w:rPr>
          <w:rFonts w:ascii="Calibri" w:hAnsi="Calibri" w:cs="Calibri"/>
          <w:b/>
          <w:lang w:val="en-GB"/>
        </w:rPr>
        <w:t>the</w:t>
      </w:r>
      <w:r w:rsidR="00DE6E2B" w:rsidRPr="004B7622">
        <w:rPr>
          <w:rFonts w:ascii="Calibri" w:hAnsi="Calibri" w:cs="Calibri"/>
          <w:b/>
          <w:lang w:val="en-GB"/>
        </w:rPr>
        <w:t xml:space="preserve"> </w:t>
      </w:r>
      <w:r w:rsidR="009E4D0E" w:rsidRPr="004B7622">
        <w:rPr>
          <w:rFonts w:ascii="Calibri" w:hAnsi="Calibri" w:cs="Calibri"/>
          <w:b/>
          <w:lang w:val="en-GB"/>
        </w:rPr>
        <w:t>analysis</w:t>
      </w:r>
    </w:p>
    <w:p w14:paraId="0E64B84C" w14:textId="009FC1DA" w:rsidR="006F783E" w:rsidRPr="004B7622" w:rsidRDefault="006F783E" w:rsidP="00DE7BC4">
      <w:pPr>
        <w:jc w:val="both"/>
        <w:rPr>
          <w:rFonts w:ascii="Calibri" w:hAnsi="Calibri" w:cs="Calibri"/>
        </w:rPr>
      </w:pPr>
      <w:r w:rsidRPr="004B7622">
        <w:rPr>
          <w:rFonts w:ascii="Calibri" w:hAnsi="Calibri" w:cs="Calibri"/>
          <w:color w:val="000000"/>
          <w:lang w:val="en-US"/>
        </w:rPr>
        <w:t xml:space="preserve">The focus of the study is the heavily polluted Spreča river and Modrac Lake - Tuzla’s source of drinking water. </w:t>
      </w:r>
      <w:r w:rsidR="004B7622" w:rsidRPr="004B7622">
        <w:rPr>
          <w:rFonts w:ascii="Calibri" w:hAnsi="Calibri" w:cs="Calibri"/>
          <w:color w:val="000000"/>
          <w:lang w:val="en-US"/>
        </w:rPr>
        <w:t xml:space="preserve">The assigned person will test concentrations of toxic </w:t>
      </w:r>
      <w:r w:rsidR="004B7622" w:rsidRPr="00DE7BC4">
        <w:rPr>
          <w:rFonts w:ascii="Calibri" w:hAnsi="Calibri" w:cs="Calibri"/>
          <w:color w:val="000000"/>
          <w:lang w:val="en-US"/>
        </w:rPr>
        <w:t xml:space="preserve">metals </w:t>
      </w:r>
      <w:r w:rsidR="00DE7BC4" w:rsidRPr="00DE7BC4">
        <w:rPr>
          <w:rFonts w:ascii="Calibri" w:hAnsi="Calibri" w:cs="Calibri"/>
        </w:rPr>
        <w:t xml:space="preserve">in order to </w:t>
      </w:r>
      <w:r w:rsidR="00DE7BC4" w:rsidRPr="00DE7BC4">
        <w:rPr>
          <w:rFonts w:ascii="Calibri" w:hAnsi="Calibri" w:cs="Calibri"/>
          <w:color w:val="000000"/>
          <w:lang w:val="en-US"/>
        </w:rPr>
        <w:t>identify the biggest polluters</w:t>
      </w:r>
      <w:r w:rsidR="00DE7BC4" w:rsidRPr="00DE7BC4">
        <w:rPr>
          <w:rFonts w:ascii="Calibri" w:hAnsi="Calibri" w:cs="Calibri"/>
        </w:rPr>
        <w:t xml:space="preserve"> and provide services on the content of the analisys</w:t>
      </w:r>
      <w:r w:rsidR="00DE7BC4">
        <w:rPr>
          <w:rFonts w:ascii="Calibri" w:hAnsi="Calibri" w:cs="Calibri"/>
        </w:rPr>
        <w:t>.</w:t>
      </w:r>
      <w:r w:rsidR="00DE7BC4" w:rsidRPr="00DE7BC4">
        <w:rPr>
          <w:rFonts w:ascii="Calibri" w:hAnsi="Calibri" w:cs="Calibri"/>
        </w:rPr>
        <w:t xml:space="preserve"> </w:t>
      </w:r>
    </w:p>
    <w:p w14:paraId="3F866A49" w14:textId="77777777" w:rsidR="00372CFF" w:rsidRPr="004B7622" w:rsidRDefault="00372CFF" w:rsidP="003E701B">
      <w:pPr>
        <w:jc w:val="both"/>
        <w:rPr>
          <w:rFonts w:ascii="Calibri" w:hAnsi="Calibri" w:cs="Calibri"/>
          <w:color w:val="000000"/>
          <w:lang w:val="en-GB"/>
        </w:rPr>
      </w:pPr>
    </w:p>
    <w:p w14:paraId="6D6BE588" w14:textId="77777777" w:rsidR="00A33240" w:rsidRPr="004B7622" w:rsidRDefault="00A33240" w:rsidP="00A33240">
      <w:pPr>
        <w:jc w:val="both"/>
        <w:rPr>
          <w:rFonts w:ascii="Calibri" w:hAnsi="Calibri" w:cs="Calibri"/>
          <w:b/>
          <w:lang w:val="en-GB"/>
        </w:rPr>
      </w:pPr>
      <w:r w:rsidRPr="004B7622">
        <w:rPr>
          <w:rFonts w:ascii="Calibri" w:hAnsi="Calibri" w:cs="Calibri"/>
          <w:b/>
          <w:lang w:val="en-GB"/>
        </w:rPr>
        <w:t xml:space="preserve">Contract Arrangements </w:t>
      </w:r>
    </w:p>
    <w:p w14:paraId="415D7A76" w14:textId="4B9B975C" w:rsidR="004B7622" w:rsidRPr="004B7622" w:rsidRDefault="004B7622" w:rsidP="004B7622">
      <w:pPr>
        <w:jc w:val="both"/>
        <w:rPr>
          <w:rFonts w:ascii="Calibri" w:hAnsi="Calibri" w:cs="Calibri"/>
        </w:rPr>
      </w:pPr>
      <w:r w:rsidRPr="004B7622">
        <w:rPr>
          <w:rFonts w:ascii="Calibri" w:hAnsi="Calibri" w:cs="Calibri"/>
        </w:rPr>
        <w:t xml:space="preserve">The assignment of the person will be to </w:t>
      </w:r>
      <w:r w:rsidRPr="004B7622">
        <w:rPr>
          <w:rFonts w:ascii="Calibri" w:hAnsi="Calibri" w:cs="Calibri"/>
          <w:color w:val="000000"/>
          <w:lang w:val="en-US"/>
        </w:rPr>
        <w:t xml:space="preserve">test concentrations of toxic metals and to identify the biggest polluters </w:t>
      </w:r>
      <w:r w:rsidRPr="004B7622">
        <w:rPr>
          <w:rFonts w:ascii="Calibri" w:hAnsi="Calibri" w:cs="Calibri"/>
          <w:color w:val="000000"/>
        </w:rPr>
        <w:t>based on which to draw some conclusions and recommendations</w:t>
      </w:r>
      <w:r w:rsidRPr="004B7622">
        <w:rPr>
          <w:rFonts w:ascii="Calibri" w:hAnsi="Calibri" w:cs="Calibri"/>
          <w:color w:val="000000"/>
          <w:lang w:val="en-US"/>
        </w:rPr>
        <w:t xml:space="preserve">. </w:t>
      </w:r>
      <w:r w:rsidRPr="004B7622">
        <w:rPr>
          <w:rFonts w:ascii="Calibri" w:hAnsi="Calibri" w:cs="Calibri"/>
          <w:color w:val="000000"/>
          <w:lang w:val="en-GB"/>
        </w:rPr>
        <w:t xml:space="preserve">Also, the engaged person will be obliged to present the study at </w:t>
      </w:r>
      <w:r w:rsidRPr="004B7622">
        <w:rPr>
          <w:rFonts w:ascii="Calibri" w:hAnsi="Calibri" w:cs="Calibri"/>
          <w:lang w:val="en-GB"/>
        </w:rPr>
        <w:t>the</w:t>
      </w:r>
      <w:r w:rsidRPr="004B7622">
        <w:rPr>
          <w:rFonts w:ascii="Calibri" w:hAnsi="Calibri" w:cs="Calibri"/>
          <w:color w:val="000000"/>
          <w:lang w:val="en-GB"/>
        </w:rPr>
        <w:t xml:space="preserve"> round table</w:t>
      </w:r>
      <w:r w:rsidR="000D54F5">
        <w:rPr>
          <w:rFonts w:ascii="Calibri" w:hAnsi="Calibri" w:cs="Calibri"/>
          <w:color w:val="000000"/>
          <w:lang w:val="en-GB"/>
        </w:rPr>
        <w:t xml:space="preserve"> </w:t>
      </w:r>
      <w:r w:rsidR="000D54F5">
        <w:rPr>
          <w:rFonts w:cstheme="minorHAnsi"/>
          <w:color w:val="000000"/>
          <w:szCs w:val="20"/>
          <w:lang w:val="en-GB"/>
        </w:rPr>
        <w:t>which will be organized in line with the dynamic of project activities</w:t>
      </w:r>
      <w:r w:rsidR="009A40AA">
        <w:rPr>
          <w:rFonts w:ascii="Calibri" w:hAnsi="Calibri" w:cs="Calibri"/>
          <w:color w:val="000000"/>
          <w:lang w:val="en-GB"/>
        </w:rPr>
        <w:t>.</w:t>
      </w:r>
    </w:p>
    <w:p w14:paraId="5F517A2E" w14:textId="2CCE4846" w:rsidR="00A33240" w:rsidRPr="00542545" w:rsidRDefault="00A33240" w:rsidP="00A33240">
      <w:pPr>
        <w:jc w:val="both"/>
        <w:rPr>
          <w:rFonts w:ascii="Calibri" w:hAnsi="Calibri" w:cs="Calibri"/>
          <w:lang w:val="en-GB"/>
        </w:rPr>
      </w:pPr>
      <w:r w:rsidRPr="004B7622">
        <w:rPr>
          <w:rFonts w:ascii="Calibri" w:hAnsi="Calibri" w:cs="Calibri"/>
          <w:lang w:val="en-GB"/>
        </w:rPr>
        <w:t xml:space="preserve">The assignment for the preparation of the study is foreseen for the period </w:t>
      </w:r>
      <w:r w:rsidR="006F783E" w:rsidRPr="00542545">
        <w:rPr>
          <w:rFonts w:ascii="Calibri" w:hAnsi="Calibri" w:cs="Calibri"/>
          <w:lang w:val="en-GB"/>
        </w:rPr>
        <w:t>June</w:t>
      </w:r>
      <w:r w:rsidR="00372CFF" w:rsidRPr="00542545">
        <w:rPr>
          <w:rFonts w:ascii="Calibri" w:hAnsi="Calibri" w:cs="Calibri"/>
          <w:lang w:val="en-GB"/>
        </w:rPr>
        <w:t xml:space="preserve"> - </w:t>
      </w:r>
      <w:r w:rsidR="006F783E" w:rsidRPr="00542545">
        <w:rPr>
          <w:rFonts w:ascii="Calibri" w:hAnsi="Calibri" w:cs="Calibri"/>
          <w:lang w:val="en-GB"/>
        </w:rPr>
        <w:t>September</w:t>
      </w:r>
      <w:r w:rsidRPr="00542545">
        <w:rPr>
          <w:rFonts w:ascii="Calibri" w:hAnsi="Calibri" w:cs="Calibri"/>
          <w:lang w:val="en-GB"/>
        </w:rPr>
        <w:t xml:space="preserve"> 2019. Size of final product 28-32 pages. </w:t>
      </w:r>
    </w:p>
    <w:p w14:paraId="10F3A0C8" w14:textId="77777777" w:rsidR="00A33240" w:rsidRPr="004B7622" w:rsidRDefault="00A33240" w:rsidP="003E701B">
      <w:pPr>
        <w:jc w:val="both"/>
        <w:rPr>
          <w:rFonts w:ascii="Calibri" w:hAnsi="Calibri" w:cs="Calibri"/>
          <w:lang w:val="en-GB"/>
        </w:rPr>
      </w:pPr>
    </w:p>
    <w:p w14:paraId="61A8F35E" w14:textId="7D61F82F" w:rsidR="00D82DB7" w:rsidRPr="004B7622" w:rsidRDefault="00D82DB7" w:rsidP="00D82DB7">
      <w:pPr>
        <w:jc w:val="both"/>
        <w:rPr>
          <w:rFonts w:ascii="Calibri" w:hAnsi="Calibri" w:cs="Calibri"/>
          <w:b/>
          <w:lang w:val="en-GB"/>
        </w:rPr>
      </w:pPr>
      <w:r w:rsidRPr="004B7622">
        <w:rPr>
          <w:rFonts w:ascii="Calibri" w:hAnsi="Calibri" w:cs="Calibri"/>
          <w:b/>
          <w:lang w:val="en-GB"/>
        </w:rPr>
        <w:t xml:space="preserve">Value of the bid and payment </w:t>
      </w:r>
    </w:p>
    <w:p w14:paraId="3FD8A88D" w14:textId="35053F6B" w:rsidR="00D82DB7" w:rsidRPr="004B7622" w:rsidRDefault="00D82DB7" w:rsidP="00D82DB7">
      <w:pPr>
        <w:jc w:val="both"/>
        <w:rPr>
          <w:rFonts w:ascii="Calibri" w:hAnsi="Calibri" w:cs="Calibri"/>
          <w:lang w:val="en-GB"/>
        </w:rPr>
      </w:pPr>
      <w:r w:rsidRPr="004B7622">
        <w:rPr>
          <w:rFonts w:ascii="Calibri" w:hAnsi="Calibri" w:cs="Calibri"/>
          <w:lang w:val="en-GB"/>
        </w:rPr>
        <w:t xml:space="preserve">The value of the bid must be presented in Euros gross. Any costs required to pay tax and related fees needs to be included in offered price.  </w:t>
      </w:r>
      <w:r w:rsidR="004B7622" w:rsidRPr="004B7622">
        <w:rPr>
          <w:rFonts w:ascii="Calibri" w:hAnsi="Calibri" w:cs="Calibri"/>
        </w:rPr>
        <w:t>Testing of water samples on toxic metals will be paid additionally to the certified institute/house by the CEE.</w:t>
      </w:r>
    </w:p>
    <w:p w14:paraId="41CE782A" w14:textId="77777777" w:rsidR="00D82DB7" w:rsidRPr="004B7622" w:rsidRDefault="00D82DB7" w:rsidP="00D82DB7">
      <w:pPr>
        <w:jc w:val="both"/>
        <w:rPr>
          <w:rFonts w:ascii="Calibri" w:hAnsi="Calibri" w:cs="Calibri"/>
          <w:lang w:val="en-GB"/>
        </w:rPr>
      </w:pPr>
    </w:p>
    <w:p w14:paraId="75C70FDF" w14:textId="5F35CA03" w:rsidR="00D82DB7" w:rsidRPr="004B7622" w:rsidRDefault="00D82DB7" w:rsidP="00D82DB7">
      <w:pPr>
        <w:jc w:val="both"/>
        <w:rPr>
          <w:rFonts w:ascii="Calibri" w:hAnsi="Calibri" w:cs="Calibri"/>
          <w:b/>
          <w:lang w:val="en-GB"/>
        </w:rPr>
      </w:pPr>
      <w:r w:rsidRPr="004B7622">
        <w:rPr>
          <w:rFonts w:ascii="Calibri" w:hAnsi="Calibri" w:cs="Calibri"/>
          <w:b/>
          <w:lang w:val="en-GB"/>
        </w:rPr>
        <w:t xml:space="preserve">Time schedule and Remuneration  </w:t>
      </w:r>
    </w:p>
    <w:tbl>
      <w:tblPr>
        <w:tblStyle w:val="TableGrid"/>
        <w:tblW w:w="0" w:type="auto"/>
        <w:tblLook w:val="04A0" w:firstRow="1" w:lastRow="0" w:firstColumn="1" w:lastColumn="0" w:noHBand="0" w:noVBand="1"/>
      </w:tblPr>
      <w:tblGrid>
        <w:gridCol w:w="3020"/>
        <w:gridCol w:w="3021"/>
        <w:gridCol w:w="3021"/>
      </w:tblGrid>
      <w:tr w:rsidR="00F53FA9" w:rsidRPr="004B7622" w14:paraId="00B62AE6" w14:textId="77777777" w:rsidTr="00F53FA9">
        <w:tc>
          <w:tcPr>
            <w:tcW w:w="3020" w:type="dxa"/>
          </w:tcPr>
          <w:p w14:paraId="48790097" w14:textId="0FD0D6F8" w:rsidR="00F53FA9" w:rsidRPr="004B7622" w:rsidRDefault="00F53FA9" w:rsidP="00D82DB7">
            <w:pPr>
              <w:jc w:val="both"/>
              <w:rPr>
                <w:rFonts w:ascii="Calibri" w:hAnsi="Calibri" w:cs="Calibri"/>
                <w:lang w:val="en-GB"/>
              </w:rPr>
            </w:pPr>
            <w:r w:rsidRPr="004B7622">
              <w:rPr>
                <w:rFonts w:ascii="Calibri" w:hAnsi="Calibri" w:cs="Calibri"/>
                <w:lang w:val="en-GB"/>
              </w:rPr>
              <w:t>Launch Tender</w:t>
            </w:r>
          </w:p>
        </w:tc>
        <w:tc>
          <w:tcPr>
            <w:tcW w:w="3021" w:type="dxa"/>
          </w:tcPr>
          <w:p w14:paraId="651877C5" w14:textId="3B7ECCC0" w:rsidR="00F53FA9" w:rsidRPr="004B7622" w:rsidRDefault="00F53FA9" w:rsidP="009A40AA">
            <w:pPr>
              <w:jc w:val="center"/>
              <w:rPr>
                <w:rFonts w:ascii="Calibri" w:hAnsi="Calibri" w:cs="Calibri"/>
                <w:lang w:val="en-GB"/>
              </w:rPr>
            </w:pPr>
            <w:r w:rsidRPr="004B7622">
              <w:rPr>
                <w:rFonts w:ascii="Calibri" w:hAnsi="Calibri" w:cs="Calibri"/>
                <w:lang w:val="en-GB"/>
              </w:rPr>
              <w:t>CEE</w:t>
            </w:r>
          </w:p>
        </w:tc>
        <w:tc>
          <w:tcPr>
            <w:tcW w:w="3021" w:type="dxa"/>
          </w:tcPr>
          <w:p w14:paraId="76B7B560" w14:textId="4201E7F5" w:rsidR="00F53FA9" w:rsidRPr="00542545" w:rsidRDefault="002C1B37" w:rsidP="00D82DB7">
            <w:pPr>
              <w:jc w:val="both"/>
              <w:rPr>
                <w:rFonts w:ascii="Calibri" w:hAnsi="Calibri" w:cs="Calibri"/>
                <w:lang w:val="en-GB"/>
              </w:rPr>
            </w:pPr>
            <w:r>
              <w:rPr>
                <w:rFonts w:ascii="Calibri" w:hAnsi="Calibri" w:cs="Calibri"/>
                <w:lang w:val="en-GB"/>
              </w:rPr>
              <w:t>June</w:t>
            </w:r>
            <w:r w:rsidR="009E4D0E" w:rsidRPr="00542545">
              <w:rPr>
                <w:rFonts w:ascii="Calibri" w:hAnsi="Calibri" w:cs="Calibri"/>
                <w:lang w:val="en-GB"/>
              </w:rPr>
              <w:t xml:space="preserve"> </w:t>
            </w:r>
            <w:r w:rsidR="00542545" w:rsidRPr="00542545">
              <w:rPr>
                <w:rFonts w:ascii="Calibri" w:hAnsi="Calibri" w:cs="Calibri"/>
                <w:lang w:val="en-GB"/>
              </w:rPr>
              <w:t>1</w:t>
            </w:r>
            <w:r w:rsidR="00C81A7F">
              <w:rPr>
                <w:rFonts w:ascii="Calibri" w:hAnsi="Calibri" w:cs="Calibri"/>
                <w:lang w:val="en-GB"/>
              </w:rPr>
              <w:t>1</w:t>
            </w:r>
            <w:bookmarkStart w:id="0" w:name="_GoBack"/>
            <w:bookmarkEnd w:id="0"/>
            <w:r w:rsidR="00372CFF" w:rsidRPr="00542545">
              <w:rPr>
                <w:rFonts w:ascii="Calibri" w:hAnsi="Calibri" w:cs="Calibri"/>
                <w:lang w:val="en-GB"/>
              </w:rPr>
              <w:t>th</w:t>
            </w:r>
            <w:r w:rsidR="00F53FA9" w:rsidRPr="00542545">
              <w:rPr>
                <w:rFonts w:ascii="Calibri" w:hAnsi="Calibri" w:cs="Calibri"/>
                <w:lang w:val="en-GB"/>
              </w:rPr>
              <w:t xml:space="preserve"> 2019</w:t>
            </w:r>
          </w:p>
        </w:tc>
      </w:tr>
      <w:tr w:rsidR="00F53FA9" w:rsidRPr="004B7622" w14:paraId="1933F8A6" w14:textId="77777777" w:rsidTr="00F53FA9">
        <w:tc>
          <w:tcPr>
            <w:tcW w:w="3020" w:type="dxa"/>
          </w:tcPr>
          <w:p w14:paraId="19176116" w14:textId="723A99FC" w:rsidR="00F53FA9" w:rsidRPr="004B7622" w:rsidRDefault="00F53FA9" w:rsidP="00D82DB7">
            <w:pPr>
              <w:jc w:val="both"/>
              <w:rPr>
                <w:rFonts w:ascii="Calibri" w:hAnsi="Calibri" w:cs="Calibri"/>
                <w:lang w:val="en-GB"/>
              </w:rPr>
            </w:pPr>
            <w:r w:rsidRPr="004B7622">
              <w:rPr>
                <w:rFonts w:ascii="Calibri" w:hAnsi="Calibri" w:cs="Calibri"/>
                <w:lang w:val="en-GB"/>
              </w:rPr>
              <w:t>Close of the Tender</w:t>
            </w:r>
          </w:p>
        </w:tc>
        <w:tc>
          <w:tcPr>
            <w:tcW w:w="3021" w:type="dxa"/>
          </w:tcPr>
          <w:p w14:paraId="30F44A7B" w14:textId="4040DF3D" w:rsidR="00F53FA9" w:rsidRPr="004B7622" w:rsidRDefault="00F53FA9" w:rsidP="009A40AA">
            <w:pPr>
              <w:jc w:val="center"/>
              <w:rPr>
                <w:rFonts w:ascii="Calibri" w:hAnsi="Calibri" w:cs="Calibri"/>
                <w:lang w:val="en-GB"/>
              </w:rPr>
            </w:pPr>
            <w:r w:rsidRPr="004B7622">
              <w:rPr>
                <w:rFonts w:ascii="Calibri" w:hAnsi="Calibri" w:cs="Calibri"/>
                <w:lang w:val="en-GB"/>
              </w:rPr>
              <w:t>CEE</w:t>
            </w:r>
          </w:p>
        </w:tc>
        <w:tc>
          <w:tcPr>
            <w:tcW w:w="3021" w:type="dxa"/>
          </w:tcPr>
          <w:p w14:paraId="26DA2115" w14:textId="7EFF2781" w:rsidR="00F53FA9" w:rsidRPr="00542545" w:rsidRDefault="002C1B37" w:rsidP="00D82DB7">
            <w:pPr>
              <w:jc w:val="both"/>
              <w:rPr>
                <w:rFonts w:ascii="Calibri" w:hAnsi="Calibri" w:cs="Calibri"/>
                <w:lang w:val="en-GB"/>
              </w:rPr>
            </w:pPr>
            <w:r>
              <w:rPr>
                <w:rFonts w:ascii="Calibri" w:hAnsi="Calibri" w:cs="Calibri"/>
                <w:lang w:val="en-GB"/>
              </w:rPr>
              <w:t>June</w:t>
            </w:r>
            <w:r w:rsidR="00F53FA9" w:rsidRPr="00542545">
              <w:rPr>
                <w:rFonts w:ascii="Calibri" w:hAnsi="Calibri" w:cs="Calibri"/>
                <w:lang w:val="en-GB"/>
              </w:rPr>
              <w:t xml:space="preserve"> </w:t>
            </w:r>
            <w:r w:rsidR="00542545" w:rsidRPr="00542545">
              <w:rPr>
                <w:rFonts w:ascii="Calibri" w:hAnsi="Calibri" w:cs="Calibri"/>
                <w:lang w:val="en-GB"/>
              </w:rPr>
              <w:t>20</w:t>
            </w:r>
            <w:r w:rsidR="006F783E" w:rsidRPr="00542545">
              <w:rPr>
                <w:rFonts w:ascii="Calibri" w:hAnsi="Calibri" w:cs="Calibri"/>
                <w:lang w:val="en-GB"/>
              </w:rPr>
              <w:t>th</w:t>
            </w:r>
            <w:r w:rsidR="00372CFF" w:rsidRPr="00542545">
              <w:rPr>
                <w:rFonts w:ascii="Calibri" w:hAnsi="Calibri" w:cs="Calibri"/>
                <w:lang w:val="en-GB"/>
              </w:rPr>
              <w:t xml:space="preserve"> 2019</w:t>
            </w:r>
          </w:p>
        </w:tc>
      </w:tr>
      <w:tr w:rsidR="00F53FA9" w:rsidRPr="004B7622" w14:paraId="76DFFED0" w14:textId="77777777" w:rsidTr="00F53FA9">
        <w:tc>
          <w:tcPr>
            <w:tcW w:w="3020" w:type="dxa"/>
          </w:tcPr>
          <w:p w14:paraId="4D88CA39" w14:textId="5B167DE0" w:rsidR="00F53FA9" w:rsidRPr="004B7622" w:rsidRDefault="00F53FA9" w:rsidP="00D82DB7">
            <w:pPr>
              <w:jc w:val="both"/>
              <w:rPr>
                <w:rFonts w:ascii="Calibri" w:hAnsi="Calibri" w:cs="Calibri"/>
                <w:lang w:val="en-GB"/>
              </w:rPr>
            </w:pPr>
            <w:r w:rsidRPr="004B7622">
              <w:rPr>
                <w:rFonts w:ascii="Calibri" w:hAnsi="Calibri" w:cs="Calibri"/>
                <w:lang w:val="en-GB"/>
              </w:rPr>
              <w:t>Selection of the tenderer</w:t>
            </w:r>
          </w:p>
        </w:tc>
        <w:tc>
          <w:tcPr>
            <w:tcW w:w="3021" w:type="dxa"/>
          </w:tcPr>
          <w:p w14:paraId="13C2CC05" w14:textId="28FA0A43" w:rsidR="00F53FA9" w:rsidRPr="004B7622" w:rsidRDefault="00F53FA9" w:rsidP="009A40AA">
            <w:pPr>
              <w:jc w:val="center"/>
              <w:rPr>
                <w:rFonts w:ascii="Calibri" w:hAnsi="Calibri" w:cs="Calibri"/>
                <w:lang w:val="en-GB"/>
              </w:rPr>
            </w:pPr>
            <w:r w:rsidRPr="004B7622">
              <w:rPr>
                <w:rFonts w:ascii="Calibri" w:hAnsi="Calibri" w:cs="Calibri"/>
                <w:lang w:val="en-GB"/>
              </w:rPr>
              <w:t>CEE</w:t>
            </w:r>
          </w:p>
        </w:tc>
        <w:tc>
          <w:tcPr>
            <w:tcW w:w="3021" w:type="dxa"/>
          </w:tcPr>
          <w:p w14:paraId="33199117" w14:textId="18C811CD" w:rsidR="00F53FA9" w:rsidRPr="00542545" w:rsidRDefault="002C1B37" w:rsidP="00D82DB7">
            <w:pPr>
              <w:jc w:val="both"/>
              <w:rPr>
                <w:rFonts w:ascii="Calibri" w:hAnsi="Calibri" w:cs="Calibri"/>
                <w:lang w:val="en-GB"/>
              </w:rPr>
            </w:pPr>
            <w:r>
              <w:rPr>
                <w:rFonts w:ascii="Calibri" w:hAnsi="Calibri" w:cs="Calibri"/>
                <w:lang w:val="en-GB"/>
              </w:rPr>
              <w:t xml:space="preserve">June </w:t>
            </w:r>
            <w:r w:rsidR="006F783E" w:rsidRPr="00542545">
              <w:rPr>
                <w:rFonts w:ascii="Calibri" w:hAnsi="Calibri" w:cs="Calibri"/>
                <w:lang w:val="en-GB"/>
              </w:rPr>
              <w:t>2</w:t>
            </w:r>
            <w:r w:rsidR="00542545" w:rsidRPr="00542545">
              <w:rPr>
                <w:rFonts w:ascii="Calibri" w:hAnsi="Calibri" w:cs="Calibri"/>
                <w:lang w:val="en-GB"/>
              </w:rPr>
              <w:t>4</w:t>
            </w:r>
            <w:r w:rsidR="00F53FA9" w:rsidRPr="00542545">
              <w:rPr>
                <w:rFonts w:ascii="Calibri" w:hAnsi="Calibri" w:cs="Calibri"/>
                <w:lang w:val="en-GB"/>
              </w:rPr>
              <w:t>th 201</w:t>
            </w:r>
            <w:r w:rsidR="00372CFF" w:rsidRPr="00542545">
              <w:rPr>
                <w:rFonts w:ascii="Calibri" w:hAnsi="Calibri" w:cs="Calibri"/>
                <w:lang w:val="en-GB"/>
              </w:rPr>
              <w:t>9</w:t>
            </w:r>
          </w:p>
        </w:tc>
      </w:tr>
    </w:tbl>
    <w:p w14:paraId="30EB33A7" w14:textId="77777777" w:rsidR="00D32F0A" w:rsidRPr="004B7622" w:rsidRDefault="00D32F0A" w:rsidP="00D32F0A">
      <w:pPr>
        <w:spacing w:after="0"/>
        <w:jc w:val="both"/>
        <w:rPr>
          <w:rFonts w:ascii="Calibri" w:hAnsi="Calibri" w:cs="Calibri"/>
          <w:lang w:val="en-GB"/>
        </w:rPr>
      </w:pPr>
    </w:p>
    <w:p w14:paraId="1FC264B2" w14:textId="5A5CB07B" w:rsidR="00D82DB7" w:rsidRPr="004B7622" w:rsidRDefault="00D82DB7" w:rsidP="00D82DB7">
      <w:pPr>
        <w:jc w:val="both"/>
        <w:rPr>
          <w:rFonts w:ascii="Calibri" w:hAnsi="Calibri" w:cs="Calibri"/>
          <w:lang w:val="en-GB"/>
        </w:rPr>
      </w:pPr>
      <w:r w:rsidRPr="004B7622">
        <w:rPr>
          <w:rFonts w:ascii="Calibri" w:hAnsi="Calibri" w:cs="Calibri"/>
          <w:lang w:val="en-GB"/>
        </w:rPr>
        <w:t xml:space="preserve">Prices must be fixed amounts in Euro and will not be subject to revision. Cost incurred in preparing and submitting tenders are borne by the tenderers and cannot be reimbursed.  </w:t>
      </w:r>
    </w:p>
    <w:p w14:paraId="65CB9357" w14:textId="37C35C89" w:rsidR="00D82DB7" w:rsidRPr="004B7622" w:rsidRDefault="00F53FA9" w:rsidP="00D82DB7">
      <w:pPr>
        <w:jc w:val="both"/>
        <w:rPr>
          <w:rFonts w:ascii="Calibri" w:hAnsi="Calibri" w:cs="Calibri"/>
          <w:lang w:val="en-GB"/>
        </w:rPr>
      </w:pPr>
      <w:r w:rsidRPr="004B7622">
        <w:rPr>
          <w:rFonts w:ascii="Calibri" w:hAnsi="Calibri" w:cs="Calibri"/>
          <w:lang w:val="en-GB"/>
        </w:rPr>
        <w:t xml:space="preserve">Total Expert fee will be paid in two parts: one part after the singing of the Contract and another part upon completion of services to the full satisfaction of the project coordinator. </w:t>
      </w:r>
    </w:p>
    <w:p w14:paraId="5CC1B81A" w14:textId="77777777" w:rsidR="00F53FA9" w:rsidRPr="004B7622" w:rsidRDefault="00F53FA9" w:rsidP="00D82DB7">
      <w:pPr>
        <w:jc w:val="both"/>
        <w:rPr>
          <w:rFonts w:ascii="Calibri" w:hAnsi="Calibri" w:cs="Calibri"/>
          <w:lang w:val="en-GB"/>
        </w:rPr>
      </w:pPr>
    </w:p>
    <w:p w14:paraId="0943E65C" w14:textId="22A85A72" w:rsidR="008E7DCA" w:rsidRPr="004B7622" w:rsidRDefault="00EB7A10" w:rsidP="003E701B">
      <w:pPr>
        <w:jc w:val="both"/>
        <w:rPr>
          <w:rFonts w:ascii="Calibri" w:hAnsi="Calibri" w:cs="Calibri"/>
          <w:b/>
          <w:lang w:val="en-GB"/>
        </w:rPr>
      </w:pPr>
      <w:r w:rsidRPr="004B7622">
        <w:rPr>
          <w:rFonts w:ascii="Calibri" w:hAnsi="Calibri" w:cs="Calibri"/>
          <w:b/>
          <w:lang w:val="en-GB"/>
        </w:rPr>
        <w:t>Required</w:t>
      </w:r>
      <w:r w:rsidR="004B41F9" w:rsidRPr="004B7622">
        <w:rPr>
          <w:rFonts w:ascii="Calibri" w:hAnsi="Calibri" w:cs="Calibri"/>
          <w:b/>
          <w:lang w:val="en-GB"/>
        </w:rPr>
        <w:t xml:space="preserve"> </w:t>
      </w:r>
      <w:r w:rsidRPr="004B7622">
        <w:rPr>
          <w:rFonts w:ascii="Calibri" w:hAnsi="Calibri" w:cs="Calibri"/>
          <w:b/>
          <w:lang w:val="en-GB"/>
        </w:rPr>
        <w:t xml:space="preserve">expertise </w:t>
      </w:r>
    </w:p>
    <w:p w14:paraId="79706DF4" w14:textId="2B069593" w:rsidR="00EB7A10" w:rsidRPr="004B7622" w:rsidRDefault="00EB7A10" w:rsidP="003E701B">
      <w:pPr>
        <w:jc w:val="both"/>
        <w:rPr>
          <w:rFonts w:ascii="Calibri" w:hAnsi="Calibri" w:cs="Calibri"/>
          <w:lang w:val="en-GB"/>
        </w:rPr>
      </w:pPr>
      <w:r w:rsidRPr="004B7622">
        <w:rPr>
          <w:rFonts w:ascii="Calibri" w:hAnsi="Calibri" w:cs="Calibri"/>
          <w:lang w:val="en-GB"/>
        </w:rPr>
        <w:t xml:space="preserve">The Expert should have at least </w:t>
      </w:r>
      <w:r w:rsidR="009E4D0E" w:rsidRPr="004B7622">
        <w:rPr>
          <w:rFonts w:ascii="Calibri" w:hAnsi="Calibri" w:cs="Calibri"/>
          <w:lang w:val="en-GB"/>
        </w:rPr>
        <w:t>5-year</w:t>
      </w:r>
      <w:r w:rsidRPr="004B7622">
        <w:rPr>
          <w:rFonts w:ascii="Calibri" w:hAnsi="Calibri" w:cs="Calibri"/>
          <w:lang w:val="en-GB"/>
        </w:rPr>
        <w:t xml:space="preserve"> experience </w:t>
      </w:r>
      <w:r w:rsidR="008E7DCA" w:rsidRPr="004B7622">
        <w:rPr>
          <w:rFonts w:ascii="Calibri" w:hAnsi="Calibri" w:cs="Calibri"/>
          <w:lang w:val="en-GB"/>
        </w:rPr>
        <w:t>and</w:t>
      </w:r>
      <w:r w:rsidRPr="004B7622">
        <w:rPr>
          <w:rFonts w:ascii="Calibri" w:hAnsi="Calibri" w:cs="Calibri"/>
          <w:lang w:val="en-GB"/>
        </w:rPr>
        <w:t xml:space="preserve"> a detailed working knowledge in the field of</w:t>
      </w:r>
      <w:r w:rsidR="00203C35" w:rsidRPr="004B7622">
        <w:rPr>
          <w:rFonts w:ascii="Calibri" w:hAnsi="Calibri" w:cs="Calibri"/>
          <w:lang w:val="en-GB"/>
        </w:rPr>
        <w:t xml:space="preserve"> </w:t>
      </w:r>
      <w:r w:rsidR="008E7DCA" w:rsidRPr="004B7622">
        <w:rPr>
          <w:rFonts w:ascii="Calibri" w:hAnsi="Calibri" w:cs="Calibri"/>
          <w:lang w:val="en-GB"/>
        </w:rPr>
        <w:t xml:space="preserve">water protection and preservation. </w:t>
      </w:r>
    </w:p>
    <w:p w14:paraId="7C9949BB" w14:textId="77777777" w:rsidR="00C00AF6" w:rsidRPr="004B7622" w:rsidRDefault="00EB7A10" w:rsidP="003E701B">
      <w:pPr>
        <w:jc w:val="both"/>
        <w:rPr>
          <w:rFonts w:ascii="Calibri" w:hAnsi="Calibri" w:cs="Calibri"/>
          <w:lang w:val="en-GB"/>
        </w:rPr>
      </w:pPr>
      <w:r w:rsidRPr="004B7622">
        <w:rPr>
          <w:rFonts w:ascii="Calibri" w:hAnsi="Calibri" w:cs="Calibri"/>
          <w:lang w:val="en-GB"/>
        </w:rPr>
        <w:t>Other important</w:t>
      </w:r>
      <w:r w:rsidR="008E7DCA" w:rsidRPr="004B7622">
        <w:rPr>
          <w:rFonts w:ascii="Calibri" w:hAnsi="Calibri" w:cs="Calibri"/>
          <w:lang w:val="en-GB"/>
        </w:rPr>
        <w:t xml:space="preserve"> </w:t>
      </w:r>
      <w:r w:rsidRPr="004B7622">
        <w:rPr>
          <w:rFonts w:ascii="Calibri" w:hAnsi="Calibri" w:cs="Calibri"/>
          <w:lang w:val="en-GB"/>
        </w:rPr>
        <w:t>qualifications</w:t>
      </w:r>
      <w:r w:rsidR="00C00AF6" w:rsidRPr="004B7622">
        <w:rPr>
          <w:rFonts w:ascii="Calibri" w:hAnsi="Calibri" w:cs="Calibri"/>
          <w:lang w:val="en-GB"/>
        </w:rPr>
        <w:t xml:space="preserve"> </w:t>
      </w:r>
      <w:r w:rsidRPr="004B7622">
        <w:rPr>
          <w:rFonts w:ascii="Calibri" w:hAnsi="Calibri" w:cs="Calibri"/>
          <w:lang w:val="en-GB"/>
        </w:rPr>
        <w:t xml:space="preserve">include: </w:t>
      </w:r>
    </w:p>
    <w:p w14:paraId="124A87B4" w14:textId="77777777" w:rsidR="006F783E" w:rsidRPr="004B7622" w:rsidRDefault="006F783E" w:rsidP="00D32F0A">
      <w:pPr>
        <w:pStyle w:val="ListParagraph"/>
        <w:numPr>
          <w:ilvl w:val="0"/>
          <w:numId w:val="6"/>
        </w:numPr>
        <w:jc w:val="both"/>
        <w:rPr>
          <w:rFonts w:ascii="Calibri" w:hAnsi="Calibri" w:cs="Calibri"/>
          <w:lang w:val="en-GB"/>
        </w:rPr>
      </w:pPr>
      <w:r w:rsidRPr="004B7622">
        <w:rPr>
          <w:rFonts w:ascii="Calibri" w:hAnsi="Calibri" w:cs="Calibri"/>
        </w:rPr>
        <w:t xml:space="preserve">an advanced degree in the field of environmental protection; </w:t>
      </w:r>
    </w:p>
    <w:p w14:paraId="0A46E39E" w14:textId="07D29645" w:rsidR="00786040" w:rsidRPr="009A40AA" w:rsidRDefault="006F783E" w:rsidP="003E701B">
      <w:pPr>
        <w:pStyle w:val="ListParagraph"/>
        <w:numPr>
          <w:ilvl w:val="0"/>
          <w:numId w:val="6"/>
        </w:numPr>
        <w:spacing w:after="120"/>
        <w:jc w:val="both"/>
        <w:rPr>
          <w:rFonts w:ascii="Calibri" w:hAnsi="Calibri" w:cs="Calibri"/>
          <w:lang w:val="en-GB"/>
        </w:rPr>
      </w:pPr>
      <w:r w:rsidRPr="004B7622">
        <w:rPr>
          <w:rFonts w:ascii="Calibri" w:hAnsi="Calibri" w:cs="Calibri"/>
        </w:rPr>
        <w:t>practical experience in proper collecting and analyising water samples.</w:t>
      </w:r>
    </w:p>
    <w:p w14:paraId="098B4D7A" w14:textId="77777777" w:rsidR="000D54F5" w:rsidRPr="009A40AA" w:rsidRDefault="000D54F5" w:rsidP="009A40AA">
      <w:pPr>
        <w:pStyle w:val="ListParagraph"/>
        <w:spacing w:after="120"/>
        <w:jc w:val="both"/>
        <w:rPr>
          <w:rFonts w:ascii="Calibri" w:hAnsi="Calibri" w:cs="Calibri"/>
          <w:lang w:val="en-GB"/>
        </w:rPr>
      </w:pPr>
    </w:p>
    <w:p w14:paraId="45CCB76C" w14:textId="3A6E8C08" w:rsidR="00310819" w:rsidRPr="004B7622" w:rsidRDefault="00EB7A10" w:rsidP="003E701B">
      <w:pPr>
        <w:jc w:val="both"/>
        <w:rPr>
          <w:rFonts w:ascii="Calibri" w:hAnsi="Calibri" w:cs="Calibri"/>
          <w:lang w:val="en-GB"/>
        </w:rPr>
      </w:pPr>
      <w:r w:rsidRPr="004B7622">
        <w:rPr>
          <w:rFonts w:ascii="Calibri" w:hAnsi="Calibri" w:cs="Calibri"/>
          <w:lang w:val="en-GB"/>
        </w:rPr>
        <w:t>Assessment Criteria</w:t>
      </w:r>
      <w:r w:rsidR="00310819" w:rsidRPr="004B7622">
        <w:rPr>
          <w:rFonts w:ascii="Calibri" w:hAnsi="Calibri" w:cs="Calibri"/>
          <w:lang w:val="en-GB"/>
        </w:rPr>
        <w:t xml:space="preserve"> </w:t>
      </w:r>
      <w:r w:rsidRPr="004B7622">
        <w:rPr>
          <w:rFonts w:ascii="Calibri" w:hAnsi="Calibri" w:cs="Calibri"/>
          <w:lang w:val="en-GB"/>
        </w:rPr>
        <w:t>Bids will be</w:t>
      </w:r>
      <w:r w:rsidR="00310819" w:rsidRPr="004B7622">
        <w:rPr>
          <w:rFonts w:ascii="Calibri" w:hAnsi="Calibri" w:cs="Calibri"/>
          <w:lang w:val="en-GB"/>
        </w:rPr>
        <w:t xml:space="preserve"> </w:t>
      </w:r>
      <w:r w:rsidRPr="004B7622">
        <w:rPr>
          <w:rFonts w:ascii="Calibri" w:hAnsi="Calibri" w:cs="Calibri"/>
          <w:lang w:val="en-GB"/>
        </w:rPr>
        <w:t>assessed</w:t>
      </w:r>
      <w:r w:rsidR="00310819" w:rsidRPr="004B7622">
        <w:rPr>
          <w:rFonts w:ascii="Calibri" w:hAnsi="Calibri" w:cs="Calibri"/>
          <w:lang w:val="en-GB"/>
        </w:rPr>
        <w:t xml:space="preserve"> </w:t>
      </w:r>
      <w:r w:rsidRPr="004B7622">
        <w:rPr>
          <w:rFonts w:ascii="Calibri" w:hAnsi="Calibri" w:cs="Calibri"/>
          <w:lang w:val="en-GB"/>
        </w:rPr>
        <w:t>based</w:t>
      </w:r>
      <w:r w:rsidR="00310819" w:rsidRPr="004B7622">
        <w:rPr>
          <w:rFonts w:ascii="Calibri" w:hAnsi="Calibri" w:cs="Calibri"/>
          <w:lang w:val="en-GB"/>
        </w:rPr>
        <w:t xml:space="preserve"> </w:t>
      </w:r>
      <w:r w:rsidRPr="004B7622">
        <w:rPr>
          <w:rFonts w:ascii="Calibri" w:hAnsi="Calibri" w:cs="Calibri"/>
          <w:lang w:val="en-GB"/>
        </w:rPr>
        <w:t>on the</w:t>
      </w:r>
      <w:r w:rsidR="00310819" w:rsidRPr="004B7622">
        <w:rPr>
          <w:rFonts w:ascii="Calibri" w:hAnsi="Calibri" w:cs="Calibri"/>
          <w:lang w:val="en-GB"/>
        </w:rPr>
        <w:t xml:space="preserve"> </w:t>
      </w:r>
      <w:r w:rsidRPr="004B7622">
        <w:rPr>
          <w:rFonts w:ascii="Calibri" w:hAnsi="Calibri" w:cs="Calibri"/>
          <w:lang w:val="en-GB"/>
        </w:rPr>
        <w:t xml:space="preserve">following criteria: </w:t>
      </w:r>
    </w:p>
    <w:p w14:paraId="44E3CEF6" w14:textId="4332FAEF" w:rsidR="00310819" w:rsidRPr="004B7622" w:rsidRDefault="00EB7A10" w:rsidP="00D32F0A">
      <w:pPr>
        <w:pStyle w:val="ListParagraph"/>
        <w:numPr>
          <w:ilvl w:val="0"/>
          <w:numId w:val="7"/>
        </w:numPr>
        <w:jc w:val="both"/>
        <w:rPr>
          <w:rFonts w:ascii="Calibri" w:hAnsi="Calibri" w:cs="Calibri"/>
          <w:lang w:val="en-GB"/>
        </w:rPr>
      </w:pPr>
      <w:r w:rsidRPr="004B7622">
        <w:rPr>
          <w:rFonts w:ascii="Calibri" w:hAnsi="Calibri" w:cs="Calibri"/>
          <w:lang w:val="en-GB"/>
        </w:rPr>
        <w:t>Qualifications</w:t>
      </w:r>
      <w:r w:rsidR="00310819" w:rsidRPr="004B7622">
        <w:rPr>
          <w:rFonts w:ascii="Calibri" w:hAnsi="Calibri" w:cs="Calibri"/>
          <w:lang w:val="en-GB"/>
        </w:rPr>
        <w:t xml:space="preserve"> </w:t>
      </w:r>
      <w:r w:rsidRPr="004B7622">
        <w:rPr>
          <w:rFonts w:ascii="Calibri" w:hAnsi="Calibri" w:cs="Calibri"/>
          <w:lang w:val="en-GB"/>
        </w:rPr>
        <w:t xml:space="preserve">and experience of bidder/consultant. </w:t>
      </w:r>
    </w:p>
    <w:p w14:paraId="3F1A5D19" w14:textId="03B44D37" w:rsidR="00310819" w:rsidRPr="004B7622" w:rsidRDefault="00EB7A10" w:rsidP="00D32F0A">
      <w:pPr>
        <w:pStyle w:val="ListParagraph"/>
        <w:numPr>
          <w:ilvl w:val="0"/>
          <w:numId w:val="7"/>
        </w:numPr>
        <w:jc w:val="both"/>
        <w:rPr>
          <w:rFonts w:ascii="Calibri" w:hAnsi="Calibri" w:cs="Calibri"/>
          <w:lang w:val="en-GB"/>
        </w:rPr>
      </w:pPr>
      <w:r w:rsidRPr="004B7622">
        <w:rPr>
          <w:rFonts w:ascii="Calibri" w:hAnsi="Calibri" w:cs="Calibri"/>
          <w:lang w:val="en-GB"/>
        </w:rPr>
        <w:t>Understanding of</w:t>
      </w:r>
      <w:r w:rsidR="00310819" w:rsidRPr="004B7622">
        <w:rPr>
          <w:rFonts w:ascii="Calibri" w:hAnsi="Calibri" w:cs="Calibri"/>
          <w:lang w:val="en-GB"/>
        </w:rPr>
        <w:t xml:space="preserve"> </w:t>
      </w:r>
      <w:r w:rsidRPr="004B7622">
        <w:rPr>
          <w:rFonts w:ascii="Calibri" w:hAnsi="Calibri" w:cs="Calibri"/>
          <w:lang w:val="en-GB"/>
        </w:rPr>
        <w:t>the</w:t>
      </w:r>
      <w:r w:rsidR="00310819" w:rsidRPr="004B7622">
        <w:rPr>
          <w:rFonts w:ascii="Calibri" w:hAnsi="Calibri" w:cs="Calibri"/>
          <w:lang w:val="en-GB"/>
        </w:rPr>
        <w:t xml:space="preserve"> </w:t>
      </w:r>
      <w:r w:rsidRPr="004B7622">
        <w:rPr>
          <w:rFonts w:ascii="Calibri" w:hAnsi="Calibri" w:cs="Calibri"/>
          <w:lang w:val="en-GB"/>
        </w:rPr>
        <w:t>terms</w:t>
      </w:r>
      <w:r w:rsidR="00310819" w:rsidRPr="004B7622">
        <w:rPr>
          <w:rFonts w:ascii="Calibri" w:hAnsi="Calibri" w:cs="Calibri"/>
          <w:lang w:val="en-GB"/>
        </w:rPr>
        <w:t xml:space="preserve"> </w:t>
      </w:r>
      <w:r w:rsidRPr="004B7622">
        <w:rPr>
          <w:rFonts w:ascii="Calibri" w:hAnsi="Calibri" w:cs="Calibri"/>
          <w:lang w:val="en-GB"/>
        </w:rPr>
        <w:t>of reference</w:t>
      </w:r>
      <w:r w:rsidR="00310819" w:rsidRPr="004B7622">
        <w:rPr>
          <w:rFonts w:ascii="Calibri" w:hAnsi="Calibri" w:cs="Calibri"/>
          <w:lang w:val="en-GB"/>
        </w:rPr>
        <w:t xml:space="preserve"> </w:t>
      </w:r>
      <w:r w:rsidRPr="004B7622">
        <w:rPr>
          <w:rFonts w:ascii="Calibri" w:hAnsi="Calibri" w:cs="Calibri"/>
          <w:lang w:val="en-GB"/>
        </w:rPr>
        <w:t xml:space="preserve">and </w:t>
      </w:r>
    </w:p>
    <w:p w14:paraId="48C1A2F1" w14:textId="4027F0D3" w:rsidR="00310819" w:rsidRDefault="00EB7A10" w:rsidP="003E701B">
      <w:pPr>
        <w:pStyle w:val="ListParagraph"/>
        <w:numPr>
          <w:ilvl w:val="0"/>
          <w:numId w:val="7"/>
        </w:numPr>
        <w:jc w:val="both"/>
        <w:rPr>
          <w:rFonts w:ascii="Calibri" w:hAnsi="Calibri" w:cs="Calibri"/>
          <w:lang w:val="en-GB"/>
        </w:rPr>
      </w:pPr>
      <w:r w:rsidRPr="004B7622">
        <w:rPr>
          <w:rFonts w:ascii="Calibri" w:hAnsi="Calibri" w:cs="Calibri"/>
          <w:lang w:val="en-GB"/>
        </w:rPr>
        <w:lastRenderedPageBreak/>
        <w:t>Proposed</w:t>
      </w:r>
      <w:r w:rsidR="00310819" w:rsidRPr="004B7622">
        <w:rPr>
          <w:rFonts w:ascii="Calibri" w:hAnsi="Calibri" w:cs="Calibri"/>
          <w:lang w:val="en-GB"/>
        </w:rPr>
        <w:t xml:space="preserve"> </w:t>
      </w:r>
      <w:r w:rsidRPr="004B7622">
        <w:rPr>
          <w:rFonts w:ascii="Calibri" w:hAnsi="Calibri" w:cs="Calibri"/>
          <w:lang w:val="en-GB"/>
        </w:rPr>
        <w:t xml:space="preserve">expert fee. </w:t>
      </w:r>
    </w:p>
    <w:p w14:paraId="574EAEA2" w14:textId="77777777" w:rsidR="000D54F5" w:rsidRPr="004B7622" w:rsidRDefault="000D54F5" w:rsidP="000D54F5">
      <w:pPr>
        <w:pStyle w:val="ListParagraph"/>
        <w:jc w:val="both"/>
        <w:rPr>
          <w:rFonts w:ascii="Calibri" w:hAnsi="Calibri" w:cs="Calibri"/>
          <w:lang w:val="en-GB"/>
        </w:rPr>
      </w:pPr>
    </w:p>
    <w:p w14:paraId="1B689665" w14:textId="47FE7313" w:rsidR="0065514F" w:rsidRPr="004B7622" w:rsidRDefault="00EB7A10" w:rsidP="003E701B">
      <w:pPr>
        <w:jc w:val="both"/>
        <w:rPr>
          <w:rFonts w:ascii="Calibri" w:hAnsi="Calibri" w:cs="Calibri"/>
          <w:b/>
          <w:lang w:val="en-GB"/>
        </w:rPr>
      </w:pPr>
      <w:r w:rsidRPr="004B7622">
        <w:rPr>
          <w:rFonts w:ascii="Calibri" w:hAnsi="Calibri" w:cs="Calibri"/>
          <w:b/>
          <w:lang w:val="en-GB"/>
        </w:rPr>
        <w:t>Submission</w:t>
      </w:r>
      <w:r w:rsidR="00310819" w:rsidRPr="004B7622">
        <w:rPr>
          <w:rFonts w:ascii="Calibri" w:hAnsi="Calibri" w:cs="Calibri"/>
          <w:b/>
          <w:lang w:val="en-GB"/>
        </w:rPr>
        <w:t xml:space="preserve"> </w:t>
      </w:r>
      <w:r w:rsidRPr="004B7622">
        <w:rPr>
          <w:rFonts w:ascii="Calibri" w:hAnsi="Calibri" w:cs="Calibri"/>
          <w:b/>
          <w:lang w:val="en-GB"/>
        </w:rPr>
        <w:t xml:space="preserve">of Proposals </w:t>
      </w:r>
    </w:p>
    <w:p w14:paraId="290997DC" w14:textId="3CCFF9DA" w:rsidR="00F53FA9" w:rsidRPr="00542545" w:rsidRDefault="00F53FA9" w:rsidP="003E701B">
      <w:pPr>
        <w:jc w:val="both"/>
        <w:rPr>
          <w:rFonts w:ascii="Calibri" w:hAnsi="Calibri" w:cs="Calibri"/>
          <w:lang w:val="en-GB"/>
        </w:rPr>
      </w:pPr>
      <w:r w:rsidRPr="004B7622">
        <w:rPr>
          <w:rFonts w:ascii="Calibri" w:hAnsi="Calibri" w:cs="Calibri"/>
          <w:lang w:val="en-GB"/>
        </w:rPr>
        <w:t xml:space="preserve">All interested applicants must submit the following documents no later than the </w:t>
      </w:r>
      <w:r w:rsidR="002C1B37">
        <w:rPr>
          <w:rFonts w:ascii="Calibri" w:hAnsi="Calibri" w:cs="Calibri"/>
          <w:lang w:val="en-GB"/>
        </w:rPr>
        <w:t>June</w:t>
      </w:r>
      <w:r w:rsidRPr="00542545">
        <w:rPr>
          <w:rFonts w:ascii="Calibri" w:hAnsi="Calibri" w:cs="Calibri"/>
          <w:lang w:val="en-GB"/>
        </w:rPr>
        <w:t xml:space="preserve"> </w:t>
      </w:r>
      <w:r w:rsidR="00542545" w:rsidRPr="00542545">
        <w:rPr>
          <w:rFonts w:ascii="Calibri" w:hAnsi="Calibri" w:cs="Calibri"/>
          <w:lang w:val="en-GB"/>
        </w:rPr>
        <w:t>20</w:t>
      </w:r>
      <w:r w:rsidR="006F783E" w:rsidRPr="00542545">
        <w:rPr>
          <w:rFonts w:ascii="Calibri" w:hAnsi="Calibri" w:cs="Calibri"/>
          <w:lang w:val="en-GB"/>
        </w:rPr>
        <w:t>th</w:t>
      </w:r>
      <w:r w:rsidRPr="00542545">
        <w:rPr>
          <w:rFonts w:ascii="Calibri" w:hAnsi="Calibri" w:cs="Calibri"/>
          <w:lang w:val="en-GB"/>
        </w:rPr>
        <w:t xml:space="preserve"> 2019, at 4 pm. </w:t>
      </w:r>
    </w:p>
    <w:p w14:paraId="680E1279" w14:textId="7013972E" w:rsidR="00C54800" w:rsidRPr="004B7622" w:rsidRDefault="00F53FA9" w:rsidP="003E701B">
      <w:pPr>
        <w:jc w:val="both"/>
        <w:rPr>
          <w:rFonts w:ascii="Calibri" w:hAnsi="Calibri" w:cs="Calibri"/>
          <w:lang w:val="en-GB"/>
        </w:rPr>
      </w:pPr>
      <w:r w:rsidRPr="004B7622">
        <w:rPr>
          <w:rFonts w:ascii="Calibri" w:hAnsi="Calibri" w:cs="Calibri"/>
          <w:lang w:val="en-GB"/>
        </w:rPr>
        <w:t>To be considered for this service, tenderers with the required profile shall submit the following:</w:t>
      </w:r>
    </w:p>
    <w:p w14:paraId="135DD0C6" w14:textId="77777777" w:rsidR="00C54800" w:rsidRPr="004B7622" w:rsidRDefault="00EB7A10" w:rsidP="00FE592B">
      <w:pPr>
        <w:pStyle w:val="ListParagraph"/>
        <w:numPr>
          <w:ilvl w:val="0"/>
          <w:numId w:val="2"/>
        </w:numPr>
        <w:jc w:val="both"/>
        <w:rPr>
          <w:rFonts w:ascii="Calibri" w:hAnsi="Calibri" w:cs="Calibri"/>
          <w:lang w:val="en-GB"/>
        </w:rPr>
      </w:pPr>
      <w:r w:rsidRPr="004B7622">
        <w:rPr>
          <w:rFonts w:ascii="Calibri" w:hAnsi="Calibri" w:cs="Calibri"/>
          <w:lang w:val="en-GB"/>
        </w:rPr>
        <w:t>The</w:t>
      </w:r>
      <w:r w:rsidR="00C54800" w:rsidRPr="004B7622">
        <w:rPr>
          <w:rFonts w:ascii="Calibri" w:hAnsi="Calibri" w:cs="Calibri"/>
          <w:lang w:val="en-GB"/>
        </w:rPr>
        <w:t xml:space="preserve"> </w:t>
      </w:r>
      <w:r w:rsidRPr="004B7622">
        <w:rPr>
          <w:rFonts w:ascii="Calibri" w:hAnsi="Calibri" w:cs="Calibri"/>
          <w:lang w:val="en-GB"/>
        </w:rPr>
        <w:t>profile</w:t>
      </w:r>
      <w:r w:rsidR="00C54800" w:rsidRPr="004B7622">
        <w:rPr>
          <w:rFonts w:ascii="Calibri" w:hAnsi="Calibri" w:cs="Calibri"/>
          <w:lang w:val="en-GB"/>
        </w:rPr>
        <w:t xml:space="preserve"> </w:t>
      </w:r>
      <w:r w:rsidRPr="004B7622">
        <w:rPr>
          <w:rFonts w:ascii="Calibri" w:hAnsi="Calibri" w:cs="Calibri"/>
          <w:lang w:val="en-GB"/>
        </w:rPr>
        <w:t>of the</w:t>
      </w:r>
      <w:r w:rsidR="00C54800" w:rsidRPr="004B7622">
        <w:rPr>
          <w:rFonts w:ascii="Calibri" w:hAnsi="Calibri" w:cs="Calibri"/>
          <w:lang w:val="en-GB"/>
        </w:rPr>
        <w:t xml:space="preserve"> </w:t>
      </w:r>
      <w:r w:rsidRPr="004B7622">
        <w:rPr>
          <w:rFonts w:ascii="Calibri" w:hAnsi="Calibri" w:cs="Calibri"/>
          <w:lang w:val="en-GB"/>
        </w:rPr>
        <w:t>consultant and</w:t>
      </w:r>
      <w:r w:rsidR="00C54800" w:rsidRPr="004B7622">
        <w:rPr>
          <w:rFonts w:ascii="Calibri" w:hAnsi="Calibri" w:cs="Calibri"/>
          <w:lang w:val="en-GB"/>
        </w:rPr>
        <w:t xml:space="preserve"> </w:t>
      </w:r>
      <w:r w:rsidRPr="004B7622">
        <w:rPr>
          <w:rFonts w:ascii="Calibri" w:hAnsi="Calibri" w:cs="Calibri"/>
          <w:lang w:val="en-GB"/>
        </w:rPr>
        <w:t>details</w:t>
      </w:r>
      <w:r w:rsidR="00C54800" w:rsidRPr="004B7622">
        <w:rPr>
          <w:rFonts w:ascii="Calibri" w:hAnsi="Calibri" w:cs="Calibri"/>
          <w:lang w:val="en-GB"/>
        </w:rPr>
        <w:t xml:space="preserve"> </w:t>
      </w:r>
      <w:r w:rsidRPr="004B7622">
        <w:rPr>
          <w:rFonts w:ascii="Calibri" w:hAnsi="Calibri" w:cs="Calibri"/>
          <w:lang w:val="en-GB"/>
        </w:rPr>
        <w:t>of similar projects</w:t>
      </w:r>
      <w:r w:rsidR="00C54800" w:rsidRPr="004B7622">
        <w:rPr>
          <w:rFonts w:ascii="Calibri" w:hAnsi="Calibri" w:cs="Calibri"/>
          <w:lang w:val="en-GB"/>
        </w:rPr>
        <w:t xml:space="preserve"> </w:t>
      </w:r>
      <w:r w:rsidRPr="004B7622">
        <w:rPr>
          <w:rFonts w:ascii="Calibri" w:hAnsi="Calibri" w:cs="Calibri"/>
          <w:lang w:val="en-GB"/>
        </w:rPr>
        <w:t xml:space="preserve">undertaken; </w:t>
      </w:r>
    </w:p>
    <w:p w14:paraId="724073EE" w14:textId="7EE7881E" w:rsidR="00C54800" w:rsidRPr="004B7622" w:rsidRDefault="00EB7A10" w:rsidP="003E701B">
      <w:pPr>
        <w:jc w:val="both"/>
        <w:rPr>
          <w:rFonts w:ascii="Calibri" w:hAnsi="Calibri" w:cs="Calibri"/>
          <w:lang w:val="en-GB"/>
        </w:rPr>
      </w:pPr>
      <w:r w:rsidRPr="004B7622">
        <w:rPr>
          <w:rFonts w:ascii="Calibri" w:hAnsi="Calibri" w:cs="Calibri"/>
          <w:lang w:val="en-GB"/>
        </w:rPr>
        <w:t>Detailed CV of</w:t>
      </w:r>
      <w:r w:rsidR="00C54800" w:rsidRPr="004B7622">
        <w:rPr>
          <w:rFonts w:ascii="Calibri" w:hAnsi="Calibri" w:cs="Calibri"/>
          <w:lang w:val="en-GB"/>
        </w:rPr>
        <w:t xml:space="preserve"> </w:t>
      </w:r>
      <w:r w:rsidRPr="004B7622">
        <w:rPr>
          <w:rFonts w:ascii="Calibri" w:hAnsi="Calibri" w:cs="Calibri"/>
          <w:lang w:val="en-GB"/>
        </w:rPr>
        <w:t xml:space="preserve">consultant(s) showing: </w:t>
      </w:r>
    </w:p>
    <w:p w14:paraId="7874C780" w14:textId="7C158078" w:rsidR="00C54800" w:rsidRPr="004B7622" w:rsidRDefault="00EB7A10" w:rsidP="00372CFF">
      <w:pPr>
        <w:pStyle w:val="ListParagraph"/>
        <w:numPr>
          <w:ilvl w:val="0"/>
          <w:numId w:val="4"/>
        </w:numPr>
        <w:jc w:val="both"/>
        <w:rPr>
          <w:rFonts w:ascii="Calibri" w:hAnsi="Calibri" w:cs="Calibri"/>
          <w:lang w:val="en-GB"/>
        </w:rPr>
      </w:pPr>
      <w:r w:rsidRPr="004B7622">
        <w:rPr>
          <w:rFonts w:ascii="Calibri" w:hAnsi="Calibri" w:cs="Calibri"/>
          <w:lang w:val="en-GB"/>
        </w:rPr>
        <w:t>Skills</w:t>
      </w:r>
      <w:r w:rsidR="00C54800" w:rsidRPr="004B7622">
        <w:rPr>
          <w:rFonts w:ascii="Calibri" w:hAnsi="Calibri" w:cs="Calibri"/>
          <w:lang w:val="en-GB"/>
        </w:rPr>
        <w:t xml:space="preserve"> </w:t>
      </w:r>
      <w:r w:rsidRPr="004B7622">
        <w:rPr>
          <w:rFonts w:ascii="Calibri" w:hAnsi="Calibri" w:cs="Calibri"/>
          <w:lang w:val="en-GB"/>
        </w:rPr>
        <w:t>related</w:t>
      </w:r>
      <w:r w:rsidR="00C54800" w:rsidRPr="004B7622">
        <w:rPr>
          <w:rFonts w:ascii="Calibri" w:hAnsi="Calibri" w:cs="Calibri"/>
          <w:lang w:val="en-GB"/>
        </w:rPr>
        <w:t xml:space="preserve"> </w:t>
      </w:r>
      <w:r w:rsidRPr="004B7622">
        <w:rPr>
          <w:rFonts w:ascii="Calibri" w:hAnsi="Calibri" w:cs="Calibri"/>
          <w:lang w:val="en-GB"/>
        </w:rPr>
        <w:t>to</w:t>
      </w:r>
      <w:r w:rsidR="00C54800" w:rsidRPr="004B7622">
        <w:rPr>
          <w:rFonts w:ascii="Calibri" w:hAnsi="Calibri" w:cs="Calibri"/>
          <w:lang w:val="en-GB"/>
        </w:rPr>
        <w:t xml:space="preserve"> </w:t>
      </w:r>
      <w:r w:rsidRPr="004B7622">
        <w:rPr>
          <w:rFonts w:ascii="Calibri" w:hAnsi="Calibri" w:cs="Calibri"/>
          <w:lang w:val="en-GB"/>
        </w:rPr>
        <w:t>the</w:t>
      </w:r>
      <w:r w:rsidR="00C54800" w:rsidRPr="004B7622">
        <w:rPr>
          <w:rFonts w:ascii="Calibri" w:hAnsi="Calibri" w:cs="Calibri"/>
          <w:lang w:val="en-GB"/>
        </w:rPr>
        <w:t xml:space="preserve"> </w:t>
      </w:r>
      <w:r w:rsidRPr="004B7622">
        <w:rPr>
          <w:rFonts w:ascii="Calibri" w:hAnsi="Calibri" w:cs="Calibri"/>
          <w:lang w:val="en-GB"/>
        </w:rPr>
        <w:t xml:space="preserve">assignment; </w:t>
      </w:r>
    </w:p>
    <w:p w14:paraId="3CD2637C" w14:textId="0BFABE9E" w:rsidR="00372CFF" w:rsidRPr="004B7622" w:rsidRDefault="00EB7A10" w:rsidP="00372CFF">
      <w:pPr>
        <w:pStyle w:val="ListParagraph"/>
        <w:numPr>
          <w:ilvl w:val="0"/>
          <w:numId w:val="4"/>
        </w:numPr>
        <w:jc w:val="both"/>
        <w:rPr>
          <w:rFonts w:ascii="Calibri" w:hAnsi="Calibri" w:cs="Calibri"/>
          <w:lang w:val="en-GB"/>
        </w:rPr>
      </w:pPr>
      <w:r w:rsidRPr="004B7622">
        <w:rPr>
          <w:rFonts w:ascii="Calibri" w:hAnsi="Calibri" w:cs="Calibri"/>
          <w:lang w:val="en-GB"/>
        </w:rPr>
        <w:t>Experience related</w:t>
      </w:r>
      <w:r w:rsidR="00C54800" w:rsidRPr="004B7622">
        <w:rPr>
          <w:rFonts w:ascii="Calibri" w:hAnsi="Calibri" w:cs="Calibri"/>
          <w:lang w:val="en-GB"/>
        </w:rPr>
        <w:t xml:space="preserve"> </w:t>
      </w:r>
      <w:r w:rsidRPr="004B7622">
        <w:rPr>
          <w:rFonts w:ascii="Calibri" w:hAnsi="Calibri" w:cs="Calibri"/>
          <w:lang w:val="en-GB"/>
        </w:rPr>
        <w:t>to</w:t>
      </w:r>
      <w:r w:rsidR="00C54800" w:rsidRPr="004B7622">
        <w:rPr>
          <w:rFonts w:ascii="Calibri" w:hAnsi="Calibri" w:cs="Calibri"/>
          <w:lang w:val="en-GB"/>
        </w:rPr>
        <w:t xml:space="preserve"> </w:t>
      </w:r>
      <w:r w:rsidRPr="004B7622">
        <w:rPr>
          <w:rFonts w:ascii="Calibri" w:hAnsi="Calibri" w:cs="Calibri"/>
          <w:lang w:val="en-GB"/>
        </w:rPr>
        <w:t>the</w:t>
      </w:r>
      <w:r w:rsidR="00C54800" w:rsidRPr="004B7622">
        <w:rPr>
          <w:rFonts w:ascii="Calibri" w:hAnsi="Calibri" w:cs="Calibri"/>
          <w:lang w:val="en-GB"/>
        </w:rPr>
        <w:t xml:space="preserve"> </w:t>
      </w:r>
      <w:r w:rsidRPr="004B7622">
        <w:rPr>
          <w:rFonts w:ascii="Calibri" w:hAnsi="Calibri" w:cs="Calibri"/>
          <w:lang w:val="en-GB"/>
        </w:rPr>
        <w:t xml:space="preserve">assignment; </w:t>
      </w:r>
    </w:p>
    <w:p w14:paraId="4AAF32BE" w14:textId="77777777" w:rsidR="00372CFF" w:rsidRPr="004B7622" w:rsidRDefault="00372CFF" w:rsidP="00372CFF">
      <w:pPr>
        <w:pStyle w:val="ListParagraph"/>
        <w:jc w:val="both"/>
        <w:rPr>
          <w:rFonts w:ascii="Calibri" w:hAnsi="Calibri" w:cs="Calibri"/>
          <w:lang w:val="en-GB"/>
        </w:rPr>
      </w:pPr>
    </w:p>
    <w:p w14:paraId="7C09E0A7" w14:textId="48AA85CA" w:rsidR="00C54800" w:rsidRPr="004B7622" w:rsidRDefault="00EB7A10" w:rsidP="00372CFF">
      <w:pPr>
        <w:pStyle w:val="ListParagraph"/>
        <w:numPr>
          <w:ilvl w:val="0"/>
          <w:numId w:val="3"/>
        </w:numPr>
        <w:jc w:val="both"/>
        <w:rPr>
          <w:rFonts w:ascii="Calibri" w:hAnsi="Calibri" w:cs="Calibri"/>
          <w:lang w:val="en-GB"/>
        </w:rPr>
      </w:pPr>
      <w:r w:rsidRPr="004B7622">
        <w:rPr>
          <w:rFonts w:ascii="Calibri" w:hAnsi="Calibri" w:cs="Calibri"/>
          <w:lang w:val="en-GB"/>
        </w:rPr>
        <w:t>A</w:t>
      </w:r>
      <w:r w:rsidR="00C54800" w:rsidRPr="004B7622">
        <w:rPr>
          <w:rFonts w:ascii="Calibri" w:hAnsi="Calibri" w:cs="Calibri"/>
          <w:lang w:val="en-GB"/>
        </w:rPr>
        <w:t xml:space="preserve"> </w:t>
      </w:r>
      <w:r w:rsidRPr="004B7622">
        <w:rPr>
          <w:rFonts w:ascii="Calibri" w:hAnsi="Calibri" w:cs="Calibri"/>
          <w:lang w:val="en-GB"/>
        </w:rPr>
        <w:t xml:space="preserve">detailed workplan </w:t>
      </w:r>
    </w:p>
    <w:p w14:paraId="3D2657CB" w14:textId="517C4DA4" w:rsidR="00873002" w:rsidRPr="004B7622" w:rsidRDefault="00372CFF" w:rsidP="00372CFF">
      <w:pPr>
        <w:pStyle w:val="ListParagraph"/>
        <w:numPr>
          <w:ilvl w:val="0"/>
          <w:numId w:val="3"/>
        </w:numPr>
        <w:jc w:val="both"/>
        <w:rPr>
          <w:rFonts w:ascii="Calibri" w:hAnsi="Calibri" w:cs="Calibri"/>
          <w:lang w:val="en-GB"/>
        </w:rPr>
      </w:pPr>
      <w:r w:rsidRPr="004B7622">
        <w:rPr>
          <w:rFonts w:ascii="Calibri" w:hAnsi="Calibri" w:cs="Calibri"/>
          <w:lang w:val="en-GB"/>
        </w:rPr>
        <w:t>Financial offer for the service delivery (detailed list of estimated costs)</w:t>
      </w:r>
    </w:p>
    <w:p w14:paraId="42357A7B" w14:textId="77777777" w:rsidR="00372CFF" w:rsidRPr="004B7622" w:rsidRDefault="00372CFF" w:rsidP="003E701B">
      <w:pPr>
        <w:jc w:val="both"/>
        <w:rPr>
          <w:rFonts w:ascii="Calibri" w:hAnsi="Calibri" w:cs="Calibri"/>
          <w:lang w:val="en-GB"/>
        </w:rPr>
      </w:pPr>
    </w:p>
    <w:p w14:paraId="69372D96" w14:textId="18A89C8C" w:rsidR="00EB7A10" w:rsidRPr="004B7622" w:rsidRDefault="00EB7A10" w:rsidP="003E701B">
      <w:pPr>
        <w:jc w:val="both"/>
        <w:rPr>
          <w:rFonts w:ascii="Calibri" w:hAnsi="Calibri" w:cs="Calibri"/>
          <w:lang w:val="en-GB"/>
        </w:rPr>
      </w:pPr>
      <w:r w:rsidRPr="004B7622">
        <w:rPr>
          <w:rFonts w:ascii="Calibri" w:hAnsi="Calibri" w:cs="Calibri"/>
          <w:lang w:val="en-GB"/>
        </w:rPr>
        <w:t xml:space="preserve">The proposal should be sent to </w:t>
      </w:r>
      <w:hyperlink r:id="rId7" w:history="1">
        <w:r w:rsidR="00C54800" w:rsidRPr="004B7622">
          <w:rPr>
            <w:rStyle w:val="Hyperlink"/>
            <w:rFonts w:ascii="Calibri" w:hAnsi="Calibri" w:cs="Calibri"/>
            <w:lang w:val="en-GB"/>
          </w:rPr>
          <w:t>amra.skramoncin@ekologija.ba</w:t>
        </w:r>
      </w:hyperlink>
      <w:r w:rsidR="00C54800" w:rsidRPr="004B7622">
        <w:rPr>
          <w:rFonts w:ascii="Calibri" w:hAnsi="Calibri" w:cs="Calibri"/>
          <w:lang w:val="en-GB"/>
        </w:rPr>
        <w:t xml:space="preserve">  </w:t>
      </w:r>
      <w:r w:rsidRPr="004B7622">
        <w:rPr>
          <w:rFonts w:ascii="Calibri" w:hAnsi="Calibri" w:cs="Calibri"/>
          <w:lang w:val="en-GB"/>
        </w:rPr>
        <w:t xml:space="preserve">and any questions regarding the call. </w:t>
      </w:r>
    </w:p>
    <w:p w14:paraId="7FD8B6A2" w14:textId="77777777" w:rsidR="00C54800" w:rsidRPr="004B7622" w:rsidRDefault="00C54800" w:rsidP="003E701B">
      <w:pPr>
        <w:jc w:val="both"/>
        <w:rPr>
          <w:rFonts w:ascii="Calibri" w:hAnsi="Calibri" w:cs="Calibri"/>
          <w:lang w:val="en-GB"/>
        </w:rPr>
      </w:pPr>
    </w:p>
    <w:p w14:paraId="04DCCEC1" w14:textId="178A74DD" w:rsidR="00C15472" w:rsidRPr="004B7622" w:rsidRDefault="00F53FA9" w:rsidP="00F53FA9">
      <w:pPr>
        <w:jc w:val="both"/>
        <w:rPr>
          <w:rFonts w:ascii="Calibri" w:hAnsi="Calibri" w:cs="Calibri"/>
          <w:lang w:val="en-GB"/>
        </w:rPr>
      </w:pPr>
      <w:r w:rsidRPr="004B7622">
        <w:rPr>
          <w:rFonts w:ascii="Calibri" w:hAnsi="Calibri" w:cs="Calibri"/>
          <w:lang w:val="en-GB"/>
        </w:rPr>
        <w:t xml:space="preserve"> </w:t>
      </w:r>
    </w:p>
    <w:sectPr w:rsidR="00C15472" w:rsidRPr="004B76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A539" w14:textId="77777777" w:rsidR="00EC65FF" w:rsidRDefault="00EC65FF" w:rsidP="00641409">
      <w:pPr>
        <w:spacing w:after="0" w:line="240" w:lineRule="auto"/>
      </w:pPr>
      <w:r>
        <w:separator/>
      </w:r>
    </w:p>
  </w:endnote>
  <w:endnote w:type="continuationSeparator" w:id="0">
    <w:p w14:paraId="014A7351" w14:textId="77777777" w:rsidR="00EC65FF" w:rsidRDefault="00EC65FF" w:rsidP="0064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0F2F" w14:textId="77777777" w:rsidR="00EC65FF" w:rsidRDefault="00EC65FF" w:rsidP="00641409">
      <w:pPr>
        <w:spacing w:after="0" w:line="240" w:lineRule="auto"/>
      </w:pPr>
      <w:r>
        <w:separator/>
      </w:r>
    </w:p>
  </w:footnote>
  <w:footnote w:type="continuationSeparator" w:id="0">
    <w:p w14:paraId="3F6D522C" w14:textId="77777777" w:rsidR="00EC65FF" w:rsidRDefault="00EC65FF" w:rsidP="00641409">
      <w:pPr>
        <w:spacing w:after="0" w:line="240" w:lineRule="auto"/>
      </w:pPr>
      <w:r>
        <w:continuationSeparator/>
      </w:r>
    </w:p>
  </w:footnote>
  <w:footnote w:id="1">
    <w:p w14:paraId="1E9AB04C" w14:textId="77777777" w:rsidR="009A40AA" w:rsidRPr="00446DB2" w:rsidRDefault="009A40AA" w:rsidP="009A40AA">
      <w:pPr>
        <w:rPr>
          <w:rFonts w:ascii="Arial" w:hAnsi="Arial" w:cs="Arial"/>
          <w:sz w:val="16"/>
          <w:szCs w:val="16"/>
        </w:rPr>
      </w:pPr>
      <w:r w:rsidRPr="00446DB2">
        <w:rPr>
          <w:rFonts w:ascii="Arial" w:hAnsi="Arial" w:cs="Arial"/>
          <w:sz w:val="16"/>
          <w:szCs w:val="16"/>
          <w:vertAlign w:val="superscript"/>
        </w:rPr>
        <w:footnoteRef/>
      </w:r>
      <w:r w:rsidRPr="00446DB2">
        <w:rPr>
          <w:rFonts w:ascii="Arial" w:hAnsi="Arial" w:cs="Arial"/>
          <w:sz w:val="16"/>
          <w:szCs w:val="16"/>
        </w:rPr>
        <w:t xml:space="preserve"> http://www.unece.org/fileadmin/DAM/env/epr/epr_studies/bosnia_and_herzegovina%20II.pdf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49E"/>
    <w:multiLevelType w:val="hybridMultilevel"/>
    <w:tmpl w:val="44E688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D11E2F"/>
    <w:multiLevelType w:val="hybridMultilevel"/>
    <w:tmpl w:val="0BEA923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447734"/>
    <w:multiLevelType w:val="multilevel"/>
    <w:tmpl w:val="C158DE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58531E5"/>
    <w:multiLevelType w:val="hybridMultilevel"/>
    <w:tmpl w:val="7BD05D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1B2B97"/>
    <w:multiLevelType w:val="hybridMultilevel"/>
    <w:tmpl w:val="141CE00A"/>
    <w:lvl w:ilvl="0" w:tplc="B8566B2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300C52"/>
    <w:multiLevelType w:val="hybridMultilevel"/>
    <w:tmpl w:val="D182FD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ED5A99"/>
    <w:multiLevelType w:val="hybridMultilevel"/>
    <w:tmpl w:val="1450A6B4"/>
    <w:lvl w:ilvl="0" w:tplc="B8566B2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10"/>
    <w:rsid w:val="0000795C"/>
    <w:rsid w:val="000312A8"/>
    <w:rsid w:val="00040B30"/>
    <w:rsid w:val="00042E99"/>
    <w:rsid w:val="000D54F5"/>
    <w:rsid w:val="000E035F"/>
    <w:rsid w:val="00111C23"/>
    <w:rsid w:val="001C3C76"/>
    <w:rsid w:val="00203C35"/>
    <w:rsid w:val="002314D3"/>
    <w:rsid w:val="002426D6"/>
    <w:rsid w:val="002C1B37"/>
    <w:rsid w:val="00310819"/>
    <w:rsid w:val="00372CFF"/>
    <w:rsid w:val="003A0F52"/>
    <w:rsid w:val="003E701B"/>
    <w:rsid w:val="004110FF"/>
    <w:rsid w:val="004154DA"/>
    <w:rsid w:val="00440C94"/>
    <w:rsid w:val="004B297B"/>
    <w:rsid w:val="004B41F9"/>
    <w:rsid w:val="004B7622"/>
    <w:rsid w:val="004C1206"/>
    <w:rsid w:val="004D4918"/>
    <w:rsid w:val="00523964"/>
    <w:rsid w:val="00542545"/>
    <w:rsid w:val="005A4D3F"/>
    <w:rsid w:val="005B2D8C"/>
    <w:rsid w:val="005D2564"/>
    <w:rsid w:val="005D4B73"/>
    <w:rsid w:val="00641409"/>
    <w:rsid w:val="0065514F"/>
    <w:rsid w:val="00663754"/>
    <w:rsid w:val="006D6441"/>
    <w:rsid w:val="006F783E"/>
    <w:rsid w:val="00715550"/>
    <w:rsid w:val="0071757F"/>
    <w:rsid w:val="007216AF"/>
    <w:rsid w:val="00786040"/>
    <w:rsid w:val="00833768"/>
    <w:rsid w:val="00873002"/>
    <w:rsid w:val="008771E2"/>
    <w:rsid w:val="008E7DCA"/>
    <w:rsid w:val="009A40AA"/>
    <w:rsid w:val="009E4D0E"/>
    <w:rsid w:val="00A33240"/>
    <w:rsid w:val="00A35A75"/>
    <w:rsid w:val="00A7438F"/>
    <w:rsid w:val="00AA5A37"/>
    <w:rsid w:val="00AF256F"/>
    <w:rsid w:val="00AF4195"/>
    <w:rsid w:val="00BA11EA"/>
    <w:rsid w:val="00BB604F"/>
    <w:rsid w:val="00C00AF6"/>
    <w:rsid w:val="00C15472"/>
    <w:rsid w:val="00C54800"/>
    <w:rsid w:val="00C81A7F"/>
    <w:rsid w:val="00CC24A3"/>
    <w:rsid w:val="00CE22C6"/>
    <w:rsid w:val="00D32F0A"/>
    <w:rsid w:val="00D60C95"/>
    <w:rsid w:val="00D82DB7"/>
    <w:rsid w:val="00DA3F32"/>
    <w:rsid w:val="00DE6E2B"/>
    <w:rsid w:val="00DE7BC4"/>
    <w:rsid w:val="00EB7A10"/>
    <w:rsid w:val="00EC65FF"/>
    <w:rsid w:val="00F22427"/>
    <w:rsid w:val="00F53FA9"/>
    <w:rsid w:val="00F849AF"/>
    <w:rsid w:val="00FE4A0B"/>
    <w:rsid w:val="00FE59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E0D9"/>
  <w15:chartTrackingRefBased/>
  <w15:docId w15:val="{D7B88228-0ABA-4D9E-92C5-41FDFD30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800"/>
    <w:rPr>
      <w:color w:val="0563C1" w:themeColor="hyperlink"/>
      <w:u w:val="single"/>
    </w:rPr>
  </w:style>
  <w:style w:type="character" w:styleId="UnresolvedMention">
    <w:name w:val="Unresolved Mention"/>
    <w:basedOn w:val="DefaultParagraphFont"/>
    <w:uiPriority w:val="99"/>
    <w:semiHidden/>
    <w:unhideWhenUsed/>
    <w:rsid w:val="00C54800"/>
    <w:rPr>
      <w:color w:val="605E5C"/>
      <w:shd w:val="clear" w:color="auto" w:fill="E1DFDD"/>
    </w:rPr>
  </w:style>
  <w:style w:type="paragraph" w:styleId="Header">
    <w:name w:val="header"/>
    <w:basedOn w:val="Normal"/>
    <w:link w:val="HeaderChar"/>
    <w:uiPriority w:val="99"/>
    <w:unhideWhenUsed/>
    <w:rsid w:val="00655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14F"/>
  </w:style>
  <w:style w:type="paragraph" w:styleId="Footer">
    <w:name w:val="footer"/>
    <w:basedOn w:val="Normal"/>
    <w:link w:val="FooterChar"/>
    <w:uiPriority w:val="99"/>
    <w:unhideWhenUsed/>
    <w:rsid w:val="00655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14F"/>
  </w:style>
  <w:style w:type="paragraph" w:styleId="NormalWeb">
    <w:name w:val="Normal (Web)"/>
    <w:basedOn w:val="Normal"/>
    <w:uiPriority w:val="99"/>
    <w:unhideWhenUsed/>
    <w:rsid w:val="00AF419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table" w:styleId="TableGrid">
    <w:name w:val="Table Grid"/>
    <w:basedOn w:val="TableNormal"/>
    <w:uiPriority w:val="39"/>
    <w:rsid w:val="00F5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92B"/>
    <w:pPr>
      <w:ind w:left="720"/>
      <w:contextualSpacing/>
    </w:pPr>
  </w:style>
  <w:style w:type="paragraph" w:styleId="NoSpacing">
    <w:name w:val="No Spacing"/>
    <w:uiPriority w:val="1"/>
    <w:qFormat/>
    <w:rsid w:val="009A40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ra.skramoncin@ekologij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 Tuzla</dc:creator>
  <cp:keywords/>
  <dc:description/>
  <cp:lastModifiedBy>CCE Tuzla</cp:lastModifiedBy>
  <cp:revision>40</cp:revision>
  <dcterms:created xsi:type="dcterms:W3CDTF">2018-12-20T13:47:00Z</dcterms:created>
  <dcterms:modified xsi:type="dcterms:W3CDTF">2019-06-12T10:41:00Z</dcterms:modified>
</cp:coreProperties>
</file>